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9A90A" w14:textId="3E5D693D" w:rsidR="00FB51C3" w:rsidRDefault="00FB51C3" w:rsidP="00DE50CF">
      <w:pPr>
        <w:pBdr>
          <w:bottom w:val="single" w:sz="4" w:space="0" w:color="auto"/>
        </w:pBdr>
        <w:tabs>
          <w:tab w:val="left" w:pos="2340"/>
        </w:tabs>
        <w:ind w:right="-270"/>
        <w:jc w:val="center"/>
        <w:rPr>
          <w:b/>
          <w:sz w:val="16"/>
          <w:szCs w:val="16"/>
        </w:rPr>
      </w:pPr>
      <w:r w:rsidRPr="00302F3D">
        <w:rPr>
          <w:b/>
          <w:noProof/>
          <w:sz w:val="36"/>
          <w:szCs w:val="36"/>
        </w:rPr>
        <w:drawing>
          <wp:inline distT="0" distB="0" distL="0" distR="0" wp14:anchorId="2D060338" wp14:editId="5AB65388">
            <wp:extent cx="904875" cy="60960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F3D">
        <w:rPr>
          <w:b/>
          <w:sz w:val="36"/>
          <w:szCs w:val="36"/>
        </w:rPr>
        <w:t xml:space="preserve">    </w:t>
      </w:r>
      <w:r w:rsidR="006D7566">
        <w:rPr>
          <w:b/>
          <w:sz w:val="48"/>
          <w:szCs w:val="48"/>
        </w:rPr>
        <w:t>March 2020</w:t>
      </w:r>
      <w:r w:rsidRPr="00302F3D">
        <w:rPr>
          <w:b/>
          <w:sz w:val="36"/>
          <w:szCs w:val="36"/>
        </w:rPr>
        <w:t xml:space="preserve">  </w:t>
      </w:r>
      <w:r w:rsidR="00B73EDB" w:rsidRPr="00B73EDB">
        <w:rPr>
          <w:b/>
          <w:noProof/>
          <w:sz w:val="36"/>
          <w:szCs w:val="36"/>
        </w:rPr>
        <w:drawing>
          <wp:inline distT="0" distB="0" distL="0" distR="0" wp14:anchorId="7084676F" wp14:editId="62BFFF70">
            <wp:extent cx="1180509" cy="794385"/>
            <wp:effectExtent l="0" t="0" r="635" b="5715"/>
            <wp:docPr id="1" name="Picture 1" descr="P:\WATER SMART-all programs\WaterSense (EPA)\logo_part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WATER SMART-all programs\WaterSense (EPA)\logo_partn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238057" cy="83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EDB">
        <w:rPr>
          <w:b/>
          <w:sz w:val="36"/>
          <w:szCs w:val="36"/>
        </w:rPr>
        <w:t xml:space="preserve">  </w:t>
      </w:r>
      <w:r w:rsidRPr="00302F3D">
        <w:rPr>
          <w:b/>
          <w:noProof/>
          <w:sz w:val="36"/>
          <w:szCs w:val="36"/>
        </w:rPr>
        <w:drawing>
          <wp:inline distT="0" distB="0" distL="0" distR="0" wp14:anchorId="2F77B90F" wp14:editId="282AC663">
            <wp:extent cx="762000" cy="73342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544970" w14:textId="77777777" w:rsidR="00BB432A" w:rsidRPr="00BB432A" w:rsidRDefault="00BB432A" w:rsidP="00DE50CF">
      <w:pPr>
        <w:pBdr>
          <w:bottom w:val="single" w:sz="4" w:space="0" w:color="auto"/>
        </w:pBdr>
        <w:tabs>
          <w:tab w:val="left" w:pos="2340"/>
        </w:tabs>
        <w:ind w:right="-270"/>
        <w:jc w:val="center"/>
        <w:rPr>
          <w:b/>
          <w:sz w:val="16"/>
          <w:szCs w:val="16"/>
        </w:rPr>
      </w:pPr>
    </w:p>
    <w:p w14:paraId="795F0095" w14:textId="21A1118D" w:rsidR="00662EEF" w:rsidRDefault="00161D4E" w:rsidP="00DE50CF">
      <w:pPr>
        <w:pBdr>
          <w:bottom w:val="single" w:sz="4" w:space="0" w:color="auto"/>
        </w:pBdr>
        <w:tabs>
          <w:tab w:val="left" w:pos="2340"/>
        </w:tabs>
        <w:ind w:right="-270"/>
        <w:jc w:val="center"/>
        <w:rPr>
          <w:b/>
          <w:sz w:val="16"/>
          <w:szCs w:val="16"/>
        </w:rPr>
      </w:pPr>
      <w:hyperlink r:id="rId11" w:history="1">
        <w:r w:rsidR="00662EEF" w:rsidRPr="00D371F4">
          <w:rPr>
            <w:rStyle w:val="Hyperlink"/>
            <w:b/>
            <w:sz w:val="36"/>
            <w:szCs w:val="36"/>
          </w:rPr>
          <w:t>www.harriscountywcid36.com</w:t>
        </w:r>
      </w:hyperlink>
      <w:r w:rsidR="00662EEF">
        <w:rPr>
          <w:b/>
          <w:sz w:val="36"/>
          <w:szCs w:val="36"/>
        </w:rPr>
        <w:t xml:space="preserve"> has </w:t>
      </w:r>
      <w:r w:rsidR="00662EEF" w:rsidRPr="00B73EDB">
        <w:rPr>
          <w:b/>
          <w:sz w:val="36"/>
          <w:szCs w:val="36"/>
          <w:u w:val="single"/>
        </w:rPr>
        <w:t>all</w:t>
      </w:r>
      <w:r w:rsidR="00662EEF">
        <w:rPr>
          <w:b/>
          <w:sz w:val="36"/>
          <w:szCs w:val="36"/>
        </w:rPr>
        <w:t xml:space="preserve"> the information you could need!</w:t>
      </w:r>
    </w:p>
    <w:p w14:paraId="2773C707" w14:textId="77777777" w:rsidR="00BB432A" w:rsidRPr="00BB432A" w:rsidRDefault="00BB432A" w:rsidP="00DE50CF">
      <w:pPr>
        <w:pBdr>
          <w:bottom w:val="single" w:sz="4" w:space="0" w:color="auto"/>
        </w:pBdr>
        <w:tabs>
          <w:tab w:val="left" w:pos="2340"/>
        </w:tabs>
        <w:ind w:right="-270"/>
        <w:jc w:val="center"/>
        <w:rPr>
          <w:b/>
          <w:sz w:val="16"/>
          <w:szCs w:val="16"/>
        </w:rPr>
      </w:pPr>
    </w:p>
    <w:tbl>
      <w:tblPr>
        <w:tblStyle w:val="Table3Deffects3"/>
        <w:tblpPr w:leftFromText="180" w:rightFromText="180" w:vertAnchor="text" w:tblpX="-342" w:tblpY="1"/>
        <w:tblW w:w="0" w:type="auto"/>
        <w:tblLook w:val="06A0" w:firstRow="1" w:lastRow="0" w:firstColumn="1" w:lastColumn="0" w:noHBand="1" w:noVBand="1"/>
      </w:tblPr>
      <w:tblGrid>
        <w:gridCol w:w="2718"/>
      </w:tblGrid>
      <w:tr w:rsidR="00E141E0" w:rsidRPr="00302F3D" w14:paraId="230A0B52" w14:textId="77777777" w:rsidTr="000C0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51CB27FE" w14:textId="7EE9AA69" w:rsidR="00B13677" w:rsidRPr="00B13677" w:rsidRDefault="00B13677" w:rsidP="00DE50CF">
            <w:pPr>
              <w:ind w:right="-270"/>
              <w:rPr>
                <w:b w:val="0"/>
                <w:bCs w:val="0"/>
                <w:i/>
                <w:sz w:val="48"/>
                <w:szCs w:val="48"/>
                <w:u w:val="single"/>
              </w:rPr>
            </w:pPr>
            <w:r w:rsidRPr="00B13677">
              <w:rPr>
                <w:i/>
                <w:sz w:val="36"/>
                <w:szCs w:val="36"/>
                <w:u w:val="single"/>
              </w:rPr>
              <w:t>NEWSLETTER</w:t>
            </w:r>
          </w:p>
          <w:p w14:paraId="6376B268" w14:textId="1AD3FE30" w:rsidR="00E141E0" w:rsidRPr="00302F3D" w:rsidRDefault="00E141E0" w:rsidP="00DE50CF">
            <w:pPr>
              <w:ind w:right="-270"/>
              <w:rPr>
                <w:i/>
                <w:sz w:val="48"/>
                <w:szCs w:val="48"/>
              </w:rPr>
            </w:pPr>
            <w:r w:rsidRPr="00302F3D">
              <w:rPr>
                <w:i/>
                <w:sz w:val="48"/>
                <w:szCs w:val="48"/>
              </w:rPr>
              <w:t xml:space="preserve">District 36’s </w:t>
            </w:r>
          </w:p>
          <w:p w14:paraId="5BA72E73" w14:textId="77777777" w:rsidR="007270AE" w:rsidRPr="00302F3D" w:rsidRDefault="00E141E0" w:rsidP="00DE50CF">
            <w:pPr>
              <w:ind w:right="-270"/>
              <w:rPr>
                <w:i/>
                <w:sz w:val="48"/>
                <w:szCs w:val="48"/>
              </w:rPr>
            </w:pPr>
            <w:r w:rsidRPr="00302F3D">
              <w:rPr>
                <w:i/>
                <w:sz w:val="48"/>
                <w:szCs w:val="48"/>
              </w:rPr>
              <w:t>Board of Directors:</w:t>
            </w:r>
          </w:p>
          <w:p w14:paraId="37ADD67B" w14:textId="535DEE49" w:rsidR="00936A55" w:rsidRPr="00302F3D" w:rsidRDefault="00936A55" w:rsidP="00DE50CF">
            <w:pPr>
              <w:ind w:right="-270"/>
              <w:rPr>
                <w:i/>
                <w:sz w:val="36"/>
                <w:szCs w:val="36"/>
              </w:rPr>
            </w:pPr>
          </w:p>
        </w:tc>
      </w:tr>
      <w:tr w:rsidR="007F2B54" w:rsidRPr="00302F3D" w14:paraId="39132113" w14:textId="77777777" w:rsidTr="000C0D6F">
        <w:trPr>
          <w:trHeight w:val="2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vAlign w:val="center"/>
          </w:tcPr>
          <w:p w14:paraId="733BE670" w14:textId="77777777" w:rsidR="007F2B54" w:rsidRDefault="007F2B54" w:rsidP="00DE50CF">
            <w:pPr>
              <w:ind w:right="-270"/>
              <w:rPr>
                <w:i/>
                <w:sz w:val="36"/>
                <w:szCs w:val="36"/>
              </w:rPr>
            </w:pPr>
          </w:p>
          <w:p w14:paraId="5C0455D7" w14:textId="77777777" w:rsidR="007F2B54" w:rsidRDefault="007F2B54" w:rsidP="00DE50CF">
            <w:pPr>
              <w:ind w:right="-270"/>
              <w:rPr>
                <w:b/>
                <w:i/>
                <w:sz w:val="36"/>
                <w:szCs w:val="36"/>
              </w:rPr>
            </w:pPr>
          </w:p>
          <w:p w14:paraId="2D5DFC63" w14:textId="77777777" w:rsidR="007F2B54" w:rsidRPr="007F2B54" w:rsidRDefault="007F2B54" w:rsidP="00DE50CF">
            <w:pPr>
              <w:ind w:right="-270"/>
              <w:rPr>
                <w:b/>
                <w:i/>
                <w:sz w:val="36"/>
                <w:szCs w:val="36"/>
              </w:rPr>
            </w:pPr>
            <w:r w:rsidRPr="007F2B54">
              <w:rPr>
                <w:b/>
                <w:i/>
                <w:sz w:val="36"/>
                <w:szCs w:val="36"/>
              </w:rPr>
              <w:t>Ronald S. Holder</w:t>
            </w:r>
          </w:p>
          <w:p w14:paraId="101963B7" w14:textId="09A82F4B" w:rsidR="007F2B54" w:rsidRPr="00302F3D" w:rsidRDefault="007F2B54" w:rsidP="00DE50CF">
            <w:pPr>
              <w:ind w:right="-27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President</w:t>
            </w:r>
          </w:p>
        </w:tc>
      </w:tr>
      <w:tr w:rsidR="007F2B54" w:rsidRPr="00302F3D" w14:paraId="37183288" w14:textId="77777777" w:rsidTr="000C0D6F">
        <w:trPr>
          <w:trHeight w:val="1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vAlign w:val="center"/>
          </w:tcPr>
          <w:p w14:paraId="53D583E0" w14:textId="77777777" w:rsidR="007F2B54" w:rsidRDefault="007F2B54" w:rsidP="00DE50CF">
            <w:pPr>
              <w:ind w:right="-270"/>
              <w:rPr>
                <w:b/>
                <w:i/>
                <w:sz w:val="36"/>
                <w:szCs w:val="36"/>
              </w:rPr>
            </w:pPr>
          </w:p>
          <w:p w14:paraId="413104C3" w14:textId="77777777" w:rsidR="007F2B54" w:rsidRDefault="007F2B54" w:rsidP="00DE50CF">
            <w:pPr>
              <w:ind w:right="-270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Gerry Parra</w:t>
            </w:r>
          </w:p>
          <w:p w14:paraId="02A961C3" w14:textId="10908542" w:rsidR="007F2B54" w:rsidRPr="00302F3D" w:rsidRDefault="007F2B54" w:rsidP="00DE50CF">
            <w:pPr>
              <w:ind w:right="-27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Vice President</w:t>
            </w:r>
          </w:p>
        </w:tc>
      </w:tr>
      <w:tr w:rsidR="007F2B54" w:rsidRPr="00302F3D" w14:paraId="2C0617A6" w14:textId="77777777" w:rsidTr="000C0D6F">
        <w:trPr>
          <w:trHeight w:val="1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vAlign w:val="center"/>
          </w:tcPr>
          <w:p w14:paraId="3D54E592" w14:textId="77777777" w:rsidR="007F2B54" w:rsidRDefault="007F2B54" w:rsidP="00DE50CF">
            <w:pPr>
              <w:ind w:right="-270"/>
              <w:rPr>
                <w:b/>
                <w:i/>
                <w:sz w:val="32"/>
                <w:szCs w:val="32"/>
              </w:rPr>
            </w:pPr>
          </w:p>
          <w:p w14:paraId="7CF7D925" w14:textId="77777777" w:rsidR="007F2B54" w:rsidRDefault="007F2B54" w:rsidP="00DE50CF">
            <w:pPr>
              <w:ind w:right="-270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Maria </w:t>
            </w:r>
            <w:proofErr w:type="spellStart"/>
            <w:r>
              <w:rPr>
                <w:b/>
                <w:i/>
                <w:sz w:val="32"/>
                <w:szCs w:val="32"/>
              </w:rPr>
              <w:t>Koukoulakis</w:t>
            </w:r>
            <w:proofErr w:type="spellEnd"/>
          </w:p>
          <w:p w14:paraId="3CCD536B" w14:textId="4B5248BE" w:rsidR="007F2B54" w:rsidRPr="00302F3D" w:rsidRDefault="007F2B54" w:rsidP="00DE50CF">
            <w:pPr>
              <w:ind w:right="-27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Secretary</w:t>
            </w:r>
          </w:p>
        </w:tc>
      </w:tr>
      <w:tr w:rsidR="007F2B54" w:rsidRPr="00302F3D" w14:paraId="79CD034E" w14:textId="77777777" w:rsidTr="000C0D6F">
        <w:trPr>
          <w:trHeight w:val="2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vAlign w:val="center"/>
          </w:tcPr>
          <w:p w14:paraId="2EBD74DF" w14:textId="77777777" w:rsidR="007F2B54" w:rsidRDefault="007F2B54" w:rsidP="00161D4E">
            <w:pPr>
              <w:ind w:right="-270"/>
              <w:jc w:val="both"/>
              <w:rPr>
                <w:b/>
                <w:i/>
                <w:sz w:val="36"/>
                <w:szCs w:val="36"/>
              </w:rPr>
            </w:pPr>
          </w:p>
          <w:p w14:paraId="35394C4E" w14:textId="77777777" w:rsidR="007F2B54" w:rsidRDefault="007F2B54" w:rsidP="00161D4E">
            <w:pPr>
              <w:ind w:right="-270"/>
              <w:jc w:val="both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Felix Eddy Jr.</w:t>
            </w:r>
          </w:p>
          <w:p w14:paraId="72311623" w14:textId="77777777" w:rsidR="007F2B54" w:rsidRDefault="007F2B54" w:rsidP="00161D4E">
            <w:pPr>
              <w:ind w:right="-270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Asst. Secretary</w:t>
            </w:r>
          </w:p>
          <w:p w14:paraId="71C6FC61" w14:textId="77777777" w:rsidR="007F2B54" w:rsidRPr="00302F3D" w:rsidRDefault="007F2B54" w:rsidP="00161D4E">
            <w:pPr>
              <w:ind w:right="-270"/>
              <w:jc w:val="both"/>
              <w:rPr>
                <w:i/>
                <w:sz w:val="44"/>
                <w:szCs w:val="44"/>
              </w:rPr>
            </w:pPr>
          </w:p>
        </w:tc>
      </w:tr>
      <w:tr w:rsidR="007F2B54" w:rsidRPr="00302F3D" w14:paraId="38376780" w14:textId="77777777" w:rsidTr="000C0D6F">
        <w:trPr>
          <w:trHeight w:val="1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vAlign w:val="center"/>
          </w:tcPr>
          <w:p w14:paraId="75513A9A" w14:textId="77777777" w:rsidR="007F2B54" w:rsidRDefault="007F2B54" w:rsidP="00161D4E">
            <w:pPr>
              <w:ind w:right="-270"/>
              <w:jc w:val="both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Edbert Cantu</w:t>
            </w:r>
          </w:p>
          <w:p w14:paraId="56709600" w14:textId="48421716" w:rsidR="007F2B54" w:rsidRPr="00302F3D" w:rsidRDefault="007F2B54" w:rsidP="00161D4E">
            <w:pPr>
              <w:ind w:right="-270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Director</w:t>
            </w:r>
          </w:p>
        </w:tc>
      </w:tr>
    </w:tbl>
    <w:p w14:paraId="1907B2D5" w14:textId="149669CF" w:rsidR="00672426" w:rsidRPr="0031190F" w:rsidRDefault="00672426" w:rsidP="00161D4E">
      <w:pPr>
        <w:tabs>
          <w:tab w:val="left" w:pos="5040"/>
        </w:tabs>
        <w:ind w:right="-270"/>
        <w:jc w:val="both"/>
        <w:rPr>
          <w:b/>
          <w:sz w:val="16"/>
          <w:szCs w:val="16"/>
          <w:u w:val="single"/>
        </w:rPr>
      </w:pPr>
    </w:p>
    <w:p w14:paraId="5764652D" w14:textId="09DC8195" w:rsidR="003C054E" w:rsidRDefault="00353FD8" w:rsidP="00161D4E">
      <w:pPr>
        <w:tabs>
          <w:tab w:val="left" w:pos="5040"/>
        </w:tabs>
        <w:ind w:right="-270"/>
        <w:jc w:val="both"/>
        <w:rPr>
          <w:b/>
          <w:sz w:val="22"/>
          <w:szCs w:val="22"/>
          <w:u w:val="single"/>
        </w:rPr>
      </w:pPr>
      <w:r w:rsidRPr="00FA649E">
        <w:rPr>
          <w:b/>
          <w:sz w:val="22"/>
          <w:szCs w:val="22"/>
          <w:u w:val="single"/>
        </w:rPr>
        <w:t>"Fix a Leak Week"</w:t>
      </w:r>
      <w:r w:rsidRPr="004E4C9A">
        <w:rPr>
          <w:sz w:val="22"/>
          <w:szCs w:val="22"/>
        </w:rPr>
        <w:t xml:space="preserve"> </w:t>
      </w:r>
      <w:r w:rsidR="009F4E58">
        <w:rPr>
          <w:sz w:val="22"/>
          <w:szCs w:val="22"/>
        </w:rPr>
        <w:t>is postponed until further notice.</w:t>
      </w:r>
      <w:r w:rsidRPr="004E4C9A">
        <w:rPr>
          <w:sz w:val="22"/>
          <w:szCs w:val="22"/>
        </w:rPr>
        <w:t xml:space="preserve"> The District has </w:t>
      </w:r>
      <w:r w:rsidR="00D46041">
        <w:rPr>
          <w:sz w:val="22"/>
          <w:szCs w:val="22"/>
        </w:rPr>
        <w:t xml:space="preserve">several water </w:t>
      </w:r>
      <w:r w:rsidR="00583487">
        <w:rPr>
          <w:sz w:val="22"/>
          <w:szCs w:val="22"/>
        </w:rPr>
        <w:t>conservations</w:t>
      </w:r>
      <w:r w:rsidR="00D46041">
        <w:rPr>
          <w:sz w:val="22"/>
          <w:szCs w:val="22"/>
        </w:rPr>
        <w:t xml:space="preserve"> links that are </w:t>
      </w:r>
      <w:r w:rsidRPr="004E4C9A">
        <w:rPr>
          <w:sz w:val="22"/>
          <w:szCs w:val="22"/>
        </w:rPr>
        <w:t>on the District's website.</w:t>
      </w:r>
      <w:r w:rsidR="00D46041">
        <w:rPr>
          <w:sz w:val="22"/>
          <w:szCs w:val="22"/>
        </w:rPr>
        <w:t xml:space="preserve"> </w:t>
      </w:r>
      <w:r w:rsidR="00B13677">
        <w:rPr>
          <w:sz w:val="22"/>
          <w:szCs w:val="22"/>
        </w:rPr>
        <w:t xml:space="preserve">Remember </w:t>
      </w:r>
      <w:r w:rsidR="00B13677" w:rsidRPr="004E4C9A">
        <w:rPr>
          <w:sz w:val="22"/>
          <w:szCs w:val="22"/>
        </w:rPr>
        <w:t>“</w:t>
      </w:r>
      <w:r w:rsidRPr="00FA649E">
        <w:rPr>
          <w:b/>
          <w:sz w:val="22"/>
          <w:szCs w:val="22"/>
          <w:u w:val="single"/>
        </w:rPr>
        <w:t>Water, please Use It Wisely”!</w:t>
      </w:r>
      <w:r w:rsidR="00533A3F">
        <w:rPr>
          <w:b/>
          <w:sz w:val="22"/>
          <w:szCs w:val="22"/>
          <w:u w:val="single"/>
        </w:rPr>
        <w:t xml:space="preserve"> </w:t>
      </w:r>
    </w:p>
    <w:p w14:paraId="6B63D6BE" w14:textId="0645E1DF" w:rsidR="00533A3F" w:rsidRDefault="00533A3F" w:rsidP="00161D4E">
      <w:pPr>
        <w:tabs>
          <w:tab w:val="left" w:pos="5040"/>
        </w:tabs>
        <w:ind w:right="-27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THE CORONVIRUS WE WILL EXTEND OUR CELEBRATION OF </w:t>
      </w:r>
    </w:p>
    <w:p w14:paraId="41F6E72D" w14:textId="53FBCBC7" w:rsidR="00533A3F" w:rsidRPr="00533A3F" w:rsidRDefault="00533A3F" w:rsidP="00161D4E">
      <w:pPr>
        <w:tabs>
          <w:tab w:val="left" w:pos="5040"/>
        </w:tabs>
        <w:ind w:right="-270"/>
        <w:jc w:val="both"/>
        <w:rPr>
          <w:sz w:val="22"/>
          <w:szCs w:val="22"/>
        </w:rPr>
      </w:pPr>
      <w:r>
        <w:rPr>
          <w:b/>
          <w:sz w:val="22"/>
          <w:szCs w:val="22"/>
        </w:rPr>
        <w:t>“FIX A LEAK WEEK”.</w:t>
      </w:r>
    </w:p>
    <w:p w14:paraId="418A5A58" w14:textId="77777777" w:rsidR="00672426" w:rsidRPr="0031190F" w:rsidRDefault="00672426" w:rsidP="00161D4E">
      <w:pPr>
        <w:ind w:right="-270"/>
        <w:jc w:val="both"/>
        <w:rPr>
          <w:b/>
          <w:sz w:val="16"/>
          <w:szCs w:val="16"/>
          <w:u w:val="single"/>
        </w:rPr>
      </w:pPr>
    </w:p>
    <w:p w14:paraId="73B8CA7E" w14:textId="7BE14CC8" w:rsidR="00353FD8" w:rsidRDefault="00353FD8" w:rsidP="00161D4E">
      <w:pPr>
        <w:ind w:right="-270"/>
        <w:jc w:val="both"/>
        <w:rPr>
          <w:b/>
          <w:sz w:val="22"/>
          <w:szCs w:val="22"/>
          <w:u w:val="single"/>
        </w:rPr>
      </w:pPr>
      <w:r w:rsidRPr="00FA649E">
        <w:rPr>
          <w:b/>
          <w:sz w:val="22"/>
          <w:szCs w:val="22"/>
          <w:u w:val="single"/>
        </w:rPr>
        <w:t>Do you suspect a leak? If so, do the following</w:t>
      </w:r>
      <w:r w:rsidR="003C054E" w:rsidRPr="00FA649E">
        <w:rPr>
          <w:b/>
          <w:sz w:val="22"/>
          <w:szCs w:val="22"/>
          <w:u w:val="single"/>
        </w:rPr>
        <w:t>:</w:t>
      </w:r>
    </w:p>
    <w:p w14:paraId="0D4B8A99" w14:textId="77777777" w:rsidR="0039282D" w:rsidRPr="00FA649E" w:rsidRDefault="0039282D" w:rsidP="00161D4E">
      <w:pPr>
        <w:ind w:right="-270"/>
        <w:jc w:val="both"/>
        <w:rPr>
          <w:b/>
          <w:sz w:val="22"/>
          <w:szCs w:val="22"/>
          <w:u w:val="single"/>
        </w:rPr>
      </w:pPr>
    </w:p>
    <w:p w14:paraId="133D2C87" w14:textId="77777777" w:rsidR="003C054E" w:rsidRPr="004E4C9A" w:rsidRDefault="003C054E" w:rsidP="00161D4E">
      <w:pPr>
        <w:ind w:right="-270"/>
        <w:jc w:val="both"/>
        <w:rPr>
          <w:sz w:val="22"/>
          <w:szCs w:val="22"/>
        </w:rPr>
      </w:pPr>
      <w:r w:rsidRPr="004E4C9A">
        <w:rPr>
          <w:b/>
          <w:sz w:val="22"/>
          <w:szCs w:val="22"/>
        </w:rPr>
        <w:t xml:space="preserve">1. </w:t>
      </w:r>
      <w:r w:rsidRPr="004E4C9A">
        <w:rPr>
          <w:sz w:val="22"/>
          <w:szCs w:val="22"/>
        </w:rPr>
        <w:t xml:space="preserve">Check all the connections where the water comes into your home, under sinks, behind toilets, at the washing machine and hot water heater. If there is water or corrosion, </w:t>
      </w:r>
      <w:r w:rsidR="004E4C9A" w:rsidRPr="004E4C9A">
        <w:rPr>
          <w:sz w:val="22"/>
          <w:szCs w:val="22"/>
        </w:rPr>
        <w:t xml:space="preserve">please </w:t>
      </w:r>
      <w:r w:rsidRPr="004E4C9A">
        <w:rPr>
          <w:sz w:val="22"/>
          <w:szCs w:val="22"/>
        </w:rPr>
        <w:t>repair</w:t>
      </w:r>
      <w:r w:rsidR="004E4C9A" w:rsidRPr="004E4C9A">
        <w:rPr>
          <w:sz w:val="22"/>
          <w:szCs w:val="22"/>
        </w:rPr>
        <w:t xml:space="preserve"> at once as all leaks can be costly.</w:t>
      </w:r>
    </w:p>
    <w:p w14:paraId="2CE1E81F" w14:textId="1C65F278" w:rsidR="00353FD8" w:rsidRDefault="004E4C9A" w:rsidP="00161D4E">
      <w:pPr>
        <w:ind w:right="-270"/>
        <w:jc w:val="both"/>
        <w:rPr>
          <w:sz w:val="22"/>
          <w:szCs w:val="22"/>
        </w:rPr>
      </w:pPr>
      <w:r w:rsidRPr="004E4C9A">
        <w:rPr>
          <w:sz w:val="22"/>
          <w:szCs w:val="22"/>
        </w:rPr>
        <w:t xml:space="preserve">2. </w:t>
      </w:r>
      <w:r w:rsidR="003C054E" w:rsidRPr="004E4C9A">
        <w:rPr>
          <w:sz w:val="22"/>
          <w:szCs w:val="22"/>
        </w:rPr>
        <w:t>Check the toilet for silent leak</w:t>
      </w:r>
      <w:r w:rsidRPr="004E4C9A">
        <w:rPr>
          <w:sz w:val="22"/>
          <w:szCs w:val="22"/>
        </w:rPr>
        <w:t>s</w:t>
      </w:r>
      <w:r w:rsidR="003C054E" w:rsidRPr="004E4C9A">
        <w:rPr>
          <w:sz w:val="22"/>
          <w:szCs w:val="22"/>
        </w:rPr>
        <w:t xml:space="preserve"> with </w:t>
      </w:r>
      <w:r w:rsidRPr="004E4C9A">
        <w:rPr>
          <w:sz w:val="22"/>
          <w:szCs w:val="22"/>
        </w:rPr>
        <w:t xml:space="preserve">food coloring </w:t>
      </w:r>
      <w:r w:rsidR="003C054E" w:rsidRPr="004E4C9A">
        <w:rPr>
          <w:sz w:val="22"/>
          <w:szCs w:val="22"/>
        </w:rPr>
        <w:t xml:space="preserve">dye </w:t>
      </w:r>
      <w:r w:rsidRPr="004E4C9A">
        <w:rPr>
          <w:sz w:val="22"/>
          <w:szCs w:val="22"/>
        </w:rPr>
        <w:t xml:space="preserve">drops </w:t>
      </w:r>
      <w:r w:rsidR="003C054E" w:rsidRPr="004E4C9A">
        <w:rPr>
          <w:sz w:val="22"/>
          <w:szCs w:val="22"/>
        </w:rPr>
        <w:t xml:space="preserve">in tank and see if colored water comes up in the </w:t>
      </w:r>
      <w:r w:rsidRPr="004E4C9A">
        <w:rPr>
          <w:sz w:val="22"/>
          <w:szCs w:val="22"/>
        </w:rPr>
        <w:t xml:space="preserve">toilet </w:t>
      </w:r>
      <w:r w:rsidR="003C054E" w:rsidRPr="004E4C9A">
        <w:rPr>
          <w:sz w:val="22"/>
          <w:szCs w:val="22"/>
        </w:rPr>
        <w:t>bowl. Repair</w:t>
      </w:r>
      <w:r w:rsidRPr="004E4C9A">
        <w:rPr>
          <w:sz w:val="22"/>
          <w:szCs w:val="22"/>
        </w:rPr>
        <w:t xml:space="preserve"> if the colored dye appears in the bowl.</w:t>
      </w:r>
      <w:r w:rsidR="003C054E" w:rsidRPr="004E4C9A">
        <w:rPr>
          <w:sz w:val="22"/>
          <w:szCs w:val="22"/>
        </w:rPr>
        <w:t xml:space="preserve"> If the toilet is o</w:t>
      </w:r>
      <w:r w:rsidRPr="004E4C9A">
        <w:rPr>
          <w:sz w:val="22"/>
          <w:szCs w:val="22"/>
        </w:rPr>
        <w:t xml:space="preserve">ld, replace with </w:t>
      </w:r>
      <w:r w:rsidR="00662EEF" w:rsidRPr="004E4C9A">
        <w:rPr>
          <w:sz w:val="22"/>
          <w:szCs w:val="22"/>
        </w:rPr>
        <w:t>a</w:t>
      </w:r>
      <w:r w:rsidRPr="004E4C9A">
        <w:rPr>
          <w:sz w:val="22"/>
          <w:szCs w:val="22"/>
        </w:rPr>
        <w:t xml:space="preserve"> </w:t>
      </w:r>
      <w:proofErr w:type="spellStart"/>
      <w:r w:rsidRPr="004E4C9A">
        <w:rPr>
          <w:sz w:val="22"/>
          <w:szCs w:val="22"/>
        </w:rPr>
        <w:t>WaterSense</w:t>
      </w:r>
      <w:proofErr w:type="spellEnd"/>
      <w:r w:rsidRPr="004E4C9A">
        <w:rPr>
          <w:sz w:val="22"/>
          <w:szCs w:val="22"/>
        </w:rPr>
        <w:t xml:space="preserve"> E</w:t>
      </w:r>
      <w:r w:rsidR="003C054E" w:rsidRPr="004E4C9A">
        <w:rPr>
          <w:sz w:val="22"/>
          <w:szCs w:val="22"/>
        </w:rPr>
        <w:t>fficient toilet.</w:t>
      </w:r>
      <w:r w:rsidR="00FA649E">
        <w:rPr>
          <w:sz w:val="22"/>
          <w:szCs w:val="22"/>
        </w:rPr>
        <w:t xml:space="preserve"> </w:t>
      </w:r>
      <w:r w:rsidR="00353FD8" w:rsidRPr="004E4C9A">
        <w:rPr>
          <w:sz w:val="22"/>
          <w:szCs w:val="22"/>
        </w:rPr>
        <w:t>If you are certain it is a leak outside of your home, p</w:t>
      </w:r>
      <w:r w:rsidR="00FA649E">
        <w:rPr>
          <w:sz w:val="22"/>
          <w:szCs w:val="22"/>
        </w:rPr>
        <w:t xml:space="preserve">lease call the office customer service </w:t>
      </w:r>
      <w:r w:rsidR="00353FD8" w:rsidRPr="004E4C9A">
        <w:rPr>
          <w:sz w:val="22"/>
          <w:szCs w:val="22"/>
        </w:rPr>
        <w:t>number l</w:t>
      </w:r>
      <w:r w:rsidR="00FA649E">
        <w:rPr>
          <w:sz w:val="22"/>
          <w:szCs w:val="22"/>
        </w:rPr>
        <w:t>isted on the front of your bill or on this newsletter.</w:t>
      </w:r>
    </w:p>
    <w:p w14:paraId="25394205" w14:textId="77777777" w:rsidR="00FD2586" w:rsidRPr="004E4C9A" w:rsidRDefault="00FD2586" w:rsidP="00161D4E">
      <w:pPr>
        <w:pBdr>
          <w:bottom w:val="single" w:sz="4" w:space="1" w:color="auto"/>
        </w:pBdr>
        <w:ind w:right="-270"/>
        <w:jc w:val="both"/>
        <w:rPr>
          <w:sz w:val="22"/>
          <w:szCs w:val="22"/>
        </w:rPr>
      </w:pPr>
    </w:p>
    <w:p w14:paraId="62812FD0" w14:textId="12BD190F" w:rsidR="00E307B4" w:rsidRDefault="00A836C2" w:rsidP="00161D4E">
      <w:pPr>
        <w:spacing w:line="0" w:lineRule="atLeast"/>
        <w:ind w:right="-270"/>
        <w:jc w:val="both"/>
        <w:rPr>
          <w:bCs/>
          <w:color w:val="1F1A17"/>
          <w:sz w:val="22"/>
          <w:szCs w:val="22"/>
        </w:rPr>
      </w:pPr>
      <w:r w:rsidRPr="0039282D">
        <w:rPr>
          <w:b/>
          <w:color w:val="1F1A17"/>
          <w:sz w:val="32"/>
          <w:szCs w:val="32"/>
          <w:highlight w:val="yellow"/>
          <w:bdr w:val="single" w:sz="4" w:space="0" w:color="auto"/>
        </w:rPr>
        <w:t>ATTENTION!!</w:t>
      </w:r>
      <w:r>
        <w:rPr>
          <w:b/>
          <w:color w:val="1F1A17"/>
          <w:sz w:val="22"/>
          <w:szCs w:val="22"/>
        </w:rPr>
        <w:t xml:space="preserve">   </w:t>
      </w:r>
      <w:r w:rsidR="000C0D6F" w:rsidRPr="004E4C9A">
        <w:rPr>
          <w:bCs/>
          <w:color w:val="1F1A17"/>
          <w:sz w:val="22"/>
          <w:szCs w:val="22"/>
        </w:rPr>
        <w:t xml:space="preserve">Please remember you now have the ability to </w:t>
      </w:r>
      <w:r w:rsidR="000C0D6F" w:rsidRPr="0048515F">
        <w:rPr>
          <w:bCs/>
          <w:color w:val="1F1A17"/>
          <w:sz w:val="22"/>
          <w:szCs w:val="22"/>
          <w:u w:val="single"/>
        </w:rPr>
        <w:t>pay online by credit card</w:t>
      </w:r>
      <w:r w:rsidR="00483B58" w:rsidRPr="00483B58">
        <w:rPr>
          <w:bCs/>
          <w:color w:val="1F1A17"/>
          <w:sz w:val="22"/>
          <w:szCs w:val="22"/>
        </w:rPr>
        <w:t xml:space="preserve"> </w:t>
      </w:r>
      <w:r w:rsidR="00483B58">
        <w:rPr>
          <w:bCs/>
          <w:color w:val="1F1A17"/>
          <w:sz w:val="22"/>
          <w:szCs w:val="22"/>
        </w:rPr>
        <w:t>through our website</w:t>
      </w:r>
      <w:r w:rsidR="00483B58" w:rsidRPr="004E4C9A">
        <w:rPr>
          <w:bCs/>
          <w:color w:val="1F1A17"/>
          <w:sz w:val="22"/>
          <w:szCs w:val="22"/>
        </w:rPr>
        <w:t xml:space="preserve"> </w:t>
      </w:r>
      <w:hyperlink r:id="rId12" w:history="1">
        <w:r w:rsidR="00483B58" w:rsidRPr="00FD2586">
          <w:rPr>
            <w:rStyle w:val="Hyperlink"/>
            <w:sz w:val="32"/>
            <w:szCs w:val="32"/>
          </w:rPr>
          <w:t>www.harriscountywcid36.com</w:t>
        </w:r>
      </w:hyperlink>
      <w:r w:rsidR="000C0D6F" w:rsidRPr="00FD2586">
        <w:rPr>
          <w:bCs/>
          <w:color w:val="1F1A17"/>
          <w:sz w:val="32"/>
          <w:szCs w:val="32"/>
        </w:rPr>
        <w:t>.</w:t>
      </w:r>
      <w:r w:rsidR="000C0D6F" w:rsidRPr="004E4C9A">
        <w:rPr>
          <w:bCs/>
          <w:color w:val="1F1A17"/>
          <w:sz w:val="22"/>
          <w:szCs w:val="22"/>
        </w:rPr>
        <w:t xml:space="preserve"> </w:t>
      </w:r>
      <w:r>
        <w:rPr>
          <w:bCs/>
          <w:color w:val="1F1A17"/>
          <w:sz w:val="22"/>
          <w:szCs w:val="22"/>
        </w:rPr>
        <w:t xml:space="preserve">We would like all our customers to be aware of </w:t>
      </w:r>
      <w:r w:rsidR="00E37958">
        <w:rPr>
          <w:bCs/>
          <w:color w:val="1F1A17"/>
          <w:sz w:val="22"/>
          <w:szCs w:val="22"/>
        </w:rPr>
        <w:t>how you are making</w:t>
      </w:r>
      <w:r>
        <w:rPr>
          <w:bCs/>
          <w:color w:val="1F1A17"/>
          <w:sz w:val="22"/>
          <w:szCs w:val="22"/>
        </w:rPr>
        <w:t xml:space="preserve"> your payments online.</w:t>
      </w:r>
    </w:p>
    <w:p w14:paraId="74F24148" w14:textId="11143720" w:rsidR="0048515F" w:rsidRDefault="00A836C2" w:rsidP="00161D4E">
      <w:pPr>
        <w:spacing w:line="0" w:lineRule="atLeast"/>
        <w:ind w:right="-270"/>
        <w:jc w:val="both"/>
        <w:rPr>
          <w:b/>
          <w:color w:val="1F1A17"/>
          <w:sz w:val="24"/>
          <w:szCs w:val="24"/>
          <w:u w:val="single"/>
        </w:rPr>
      </w:pPr>
      <w:r w:rsidRPr="00E307B4">
        <w:rPr>
          <w:b/>
          <w:color w:val="1F1A17"/>
          <w:sz w:val="28"/>
          <w:szCs w:val="28"/>
          <w:u w:val="single"/>
        </w:rPr>
        <w:t>Make sure you only use the district’s website.</w:t>
      </w:r>
    </w:p>
    <w:p w14:paraId="26C7A3CD" w14:textId="79ED079A" w:rsidR="000C0D6F" w:rsidRPr="0048515F" w:rsidRDefault="0048515F" w:rsidP="00161D4E">
      <w:pPr>
        <w:spacing w:line="0" w:lineRule="atLeast"/>
        <w:ind w:right="-270"/>
        <w:jc w:val="both"/>
        <w:rPr>
          <w:b/>
          <w:color w:val="1F1A17"/>
          <w:sz w:val="28"/>
          <w:szCs w:val="28"/>
          <w:u w:val="single"/>
        </w:rPr>
      </w:pPr>
      <w:r w:rsidRPr="0048515F">
        <w:rPr>
          <w:b/>
          <w:color w:val="1F1A17"/>
          <w:sz w:val="28"/>
          <w:szCs w:val="28"/>
          <w:highlight w:val="yellow"/>
          <w:u w:val="single"/>
        </w:rPr>
        <w:t xml:space="preserve">For example, </w:t>
      </w:r>
      <w:r w:rsidR="009D3DCE">
        <w:rPr>
          <w:b/>
          <w:color w:val="1F1A17"/>
          <w:sz w:val="28"/>
          <w:szCs w:val="28"/>
          <w:highlight w:val="yellow"/>
          <w:u w:val="single"/>
        </w:rPr>
        <w:t xml:space="preserve">CANCEL OUT </w:t>
      </w:r>
      <w:r w:rsidRPr="0048515F">
        <w:rPr>
          <w:b/>
          <w:color w:val="1F1A17"/>
          <w:sz w:val="28"/>
          <w:szCs w:val="28"/>
          <w:highlight w:val="yellow"/>
          <w:u w:val="single"/>
        </w:rPr>
        <w:t>i</w:t>
      </w:r>
      <w:r w:rsidR="009E25E0" w:rsidRPr="0048515F">
        <w:rPr>
          <w:b/>
          <w:color w:val="1F1A17"/>
          <w:sz w:val="28"/>
          <w:szCs w:val="28"/>
          <w:highlight w:val="yellow"/>
          <w:u w:val="single"/>
        </w:rPr>
        <w:t>f you see:</w:t>
      </w:r>
    </w:p>
    <w:p w14:paraId="53E3B1C9" w14:textId="5A4DA4AC" w:rsidR="009009B7" w:rsidRPr="0031190F" w:rsidRDefault="009E25E0" w:rsidP="00161D4E">
      <w:pPr>
        <w:pBdr>
          <w:bottom w:val="single" w:sz="4" w:space="1" w:color="auto"/>
        </w:pBdr>
        <w:spacing w:line="0" w:lineRule="atLeast"/>
        <w:ind w:right="-270"/>
        <w:jc w:val="both"/>
        <w:rPr>
          <w:b/>
          <w:bCs/>
          <w:color w:val="1F1A17"/>
          <w:sz w:val="16"/>
          <w:szCs w:val="16"/>
        </w:rPr>
      </w:pPr>
      <w:r>
        <w:rPr>
          <w:bCs/>
          <w:noProof/>
          <w:sz w:val="22"/>
          <w:szCs w:val="22"/>
        </w:rPr>
        <w:drawing>
          <wp:inline distT="0" distB="0" distL="0" distR="0" wp14:anchorId="48375079" wp14:editId="0D1718B0">
            <wp:extent cx="1903679" cy="56197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A87320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511" cy="59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83C57" w14:textId="5883177A" w:rsidR="00672426" w:rsidRDefault="009009B7" w:rsidP="00161D4E">
      <w:pPr>
        <w:spacing w:line="0" w:lineRule="atLeast"/>
        <w:ind w:right="-27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For </w:t>
      </w:r>
      <w:r w:rsidRPr="0048515F">
        <w:rPr>
          <w:b/>
          <w:sz w:val="22"/>
          <w:szCs w:val="22"/>
          <w:u w:val="single"/>
        </w:rPr>
        <w:t>w</w:t>
      </w:r>
      <w:r w:rsidR="00672426" w:rsidRPr="0048515F">
        <w:rPr>
          <w:b/>
          <w:sz w:val="22"/>
          <w:szCs w:val="22"/>
          <w:u w:val="single"/>
        </w:rPr>
        <w:t xml:space="preserve">ater </w:t>
      </w:r>
      <w:r w:rsidRPr="0048515F">
        <w:rPr>
          <w:b/>
          <w:sz w:val="22"/>
          <w:szCs w:val="22"/>
          <w:u w:val="single"/>
        </w:rPr>
        <w:t>t</w:t>
      </w:r>
      <w:r w:rsidR="00672426" w:rsidRPr="0048515F">
        <w:rPr>
          <w:b/>
          <w:sz w:val="22"/>
          <w:szCs w:val="22"/>
          <w:u w:val="single"/>
        </w:rPr>
        <w:t xml:space="preserve">axes and </w:t>
      </w:r>
      <w:r w:rsidRPr="0048515F">
        <w:rPr>
          <w:b/>
          <w:sz w:val="22"/>
          <w:szCs w:val="22"/>
          <w:u w:val="single"/>
        </w:rPr>
        <w:t>p</w:t>
      </w:r>
      <w:r w:rsidR="00672426" w:rsidRPr="0048515F">
        <w:rPr>
          <w:b/>
          <w:sz w:val="22"/>
          <w:szCs w:val="22"/>
          <w:u w:val="single"/>
        </w:rPr>
        <w:t>ayment information</w:t>
      </w:r>
      <w:r w:rsidR="00672426" w:rsidRPr="004E4C9A">
        <w:rPr>
          <w:sz w:val="22"/>
          <w:szCs w:val="22"/>
        </w:rPr>
        <w:t xml:space="preserve"> please access </w:t>
      </w:r>
      <w:hyperlink r:id="rId14" w:history="1">
        <w:r w:rsidR="00672426" w:rsidRPr="0048515F">
          <w:rPr>
            <w:rStyle w:val="Hyperlink"/>
            <w:sz w:val="24"/>
            <w:szCs w:val="24"/>
          </w:rPr>
          <w:t>http://www.bli-tax.com</w:t>
        </w:r>
      </w:hyperlink>
      <w:r w:rsidR="00672426" w:rsidRPr="004E4C9A">
        <w:rPr>
          <w:sz w:val="22"/>
          <w:szCs w:val="22"/>
        </w:rPr>
        <w:t xml:space="preserve"> or call </w:t>
      </w:r>
      <w:r w:rsidR="00672426" w:rsidRPr="004E4C9A">
        <w:rPr>
          <w:bCs/>
          <w:sz w:val="22"/>
          <w:szCs w:val="22"/>
        </w:rPr>
        <w:t>713-932-9011 Monday thru Thursday 9am-5pm.</w:t>
      </w:r>
      <w:r w:rsidR="0048515F">
        <w:rPr>
          <w:bCs/>
          <w:sz w:val="22"/>
          <w:szCs w:val="22"/>
        </w:rPr>
        <w:t xml:space="preserve"> </w:t>
      </w:r>
      <w:r w:rsidR="009E25E0">
        <w:rPr>
          <w:bCs/>
          <w:sz w:val="22"/>
          <w:szCs w:val="22"/>
        </w:rPr>
        <w:t xml:space="preserve">Our website also has </w:t>
      </w:r>
      <w:r w:rsidR="00935FDE">
        <w:rPr>
          <w:bCs/>
          <w:sz w:val="22"/>
          <w:szCs w:val="22"/>
        </w:rPr>
        <w:t xml:space="preserve">a </w:t>
      </w:r>
      <w:r w:rsidR="009E25E0">
        <w:rPr>
          <w:bCs/>
          <w:sz w:val="22"/>
          <w:szCs w:val="22"/>
        </w:rPr>
        <w:t>big red button that will take you to a secure payment site for your taxes.</w:t>
      </w:r>
    </w:p>
    <w:p w14:paraId="22B6EB28" w14:textId="77777777" w:rsidR="0048515F" w:rsidRDefault="0048515F" w:rsidP="00161D4E">
      <w:pPr>
        <w:spacing w:line="0" w:lineRule="atLeast"/>
        <w:ind w:right="-270"/>
        <w:jc w:val="both"/>
        <w:rPr>
          <w:bCs/>
          <w:sz w:val="22"/>
          <w:szCs w:val="22"/>
        </w:rPr>
      </w:pPr>
    </w:p>
    <w:p w14:paraId="2D5386B6" w14:textId="05C1FDE8" w:rsidR="00FD2586" w:rsidRDefault="00FD2586" w:rsidP="00161D4E">
      <w:pPr>
        <w:pBdr>
          <w:bottom w:val="single" w:sz="4" w:space="1" w:color="auto"/>
        </w:pBdr>
        <w:spacing w:line="0" w:lineRule="atLeast"/>
        <w:ind w:right="-27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="0048515F">
        <w:rPr>
          <w:bCs/>
          <w:noProof/>
          <w:sz w:val="22"/>
          <w:szCs w:val="22"/>
        </w:rPr>
        <w:t xml:space="preserve">                                        </w:t>
      </w:r>
      <w:r w:rsidR="0048515F">
        <w:rPr>
          <w:bCs/>
          <w:noProof/>
          <w:sz w:val="22"/>
          <w:szCs w:val="22"/>
        </w:rPr>
        <w:drawing>
          <wp:inline distT="0" distB="0" distL="0" distR="0" wp14:anchorId="4A014EAD" wp14:editId="2F340F33">
            <wp:extent cx="2000529" cy="4382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A8326F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529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8D05A" w14:textId="1F38E229" w:rsidR="00CA68AA" w:rsidRPr="00533A3F" w:rsidRDefault="00CA68AA" w:rsidP="00161D4E">
      <w:pPr>
        <w:spacing w:line="0" w:lineRule="atLeast"/>
        <w:ind w:right="-270"/>
        <w:jc w:val="both"/>
        <w:rPr>
          <w:bCs/>
          <w:sz w:val="16"/>
          <w:szCs w:val="16"/>
        </w:rPr>
      </w:pPr>
    </w:p>
    <w:p w14:paraId="41812F1A" w14:textId="44CDEE11" w:rsidR="00533A3F" w:rsidRPr="00533A3F" w:rsidRDefault="00533A3F" w:rsidP="00161D4E">
      <w:pPr>
        <w:jc w:val="both"/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533A3F">
        <w:rPr>
          <w:b/>
          <w:bCs/>
          <w:sz w:val="36"/>
          <w:szCs w:val="36"/>
        </w:rPr>
        <w:t>Cloverleaf Community &amp; CORONAVIRUS</w:t>
      </w:r>
    </w:p>
    <w:p w14:paraId="6448F571" w14:textId="5DFCD2E1" w:rsidR="00533A3F" w:rsidRPr="00533A3F" w:rsidRDefault="00533A3F" w:rsidP="00161D4E">
      <w:pPr>
        <w:spacing w:line="0" w:lineRule="atLeast"/>
        <w:ind w:right="-270"/>
        <w:jc w:val="both"/>
        <w:rPr>
          <w:bCs/>
          <w:sz w:val="16"/>
          <w:szCs w:val="16"/>
        </w:rPr>
      </w:pPr>
    </w:p>
    <w:p w14:paraId="79413E06" w14:textId="1EB68C08" w:rsidR="00533A3F" w:rsidRPr="00533A3F" w:rsidRDefault="008C7630" w:rsidP="00161D4E">
      <w:pPr>
        <w:jc w:val="both"/>
        <w:rPr>
          <w:sz w:val="16"/>
          <w:szCs w:val="16"/>
        </w:rPr>
      </w:pPr>
      <w:r>
        <w:rPr>
          <w:sz w:val="32"/>
          <w:szCs w:val="32"/>
        </w:rPr>
        <w:t>In reference to</w:t>
      </w:r>
      <w:r w:rsidR="00533A3F" w:rsidRPr="00533A3F">
        <w:rPr>
          <w:sz w:val="32"/>
          <w:szCs w:val="32"/>
        </w:rPr>
        <w:t xml:space="preserve"> your </w:t>
      </w:r>
      <w:r>
        <w:rPr>
          <w:sz w:val="32"/>
          <w:szCs w:val="32"/>
        </w:rPr>
        <w:t>balance on your water bill</w:t>
      </w:r>
      <w:r w:rsidR="00533A3F" w:rsidRPr="00533A3F">
        <w:rPr>
          <w:sz w:val="32"/>
          <w:szCs w:val="32"/>
        </w:rPr>
        <w:t xml:space="preserve">, they are still due. </w:t>
      </w:r>
      <w:r>
        <w:rPr>
          <w:sz w:val="32"/>
          <w:szCs w:val="32"/>
        </w:rPr>
        <w:t>S</w:t>
      </w:r>
      <w:r w:rsidR="00533A3F" w:rsidRPr="00533A3F">
        <w:rPr>
          <w:sz w:val="32"/>
          <w:szCs w:val="32"/>
        </w:rPr>
        <w:t xml:space="preserve">ome penalties have been waived until further notice. If anyone needs additional time to pay </w:t>
      </w:r>
      <w:r>
        <w:rPr>
          <w:sz w:val="32"/>
          <w:szCs w:val="32"/>
        </w:rPr>
        <w:t>the balance on your</w:t>
      </w:r>
      <w:r w:rsidR="00533A3F" w:rsidRPr="00533A3F">
        <w:rPr>
          <w:sz w:val="32"/>
          <w:szCs w:val="32"/>
        </w:rPr>
        <w:t xml:space="preserve"> </w:t>
      </w:r>
      <w:bookmarkStart w:id="0" w:name="_GoBack"/>
      <w:bookmarkEnd w:id="0"/>
      <w:r w:rsidR="00533A3F" w:rsidRPr="00533A3F">
        <w:rPr>
          <w:sz w:val="32"/>
          <w:szCs w:val="32"/>
        </w:rPr>
        <w:t>water bill, please contact the office Monday</w:t>
      </w:r>
      <w:r>
        <w:rPr>
          <w:sz w:val="32"/>
          <w:szCs w:val="32"/>
        </w:rPr>
        <w:t xml:space="preserve"> through</w:t>
      </w:r>
      <w:r w:rsidR="00533A3F" w:rsidRPr="00533A3F">
        <w:rPr>
          <w:sz w:val="32"/>
          <w:szCs w:val="32"/>
        </w:rPr>
        <w:t xml:space="preserve"> Friday</w:t>
      </w:r>
      <w:r w:rsidR="00161D4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from </w:t>
      </w:r>
      <w:r w:rsidR="00533A3F" w:rsidRPr="00533A3F">
        <w:rPr>
          <w:sz w:val="32"/>
          <w:szCs w:val="32"/>
        </w:rPr>
        <w:t xml:space="preserve">8 am </w:t>
      </w:r>
      <w:r>
        <w:rPr>
          <w:sz w:val="32"/>
          <w:szCs w:val="32"/>
        </w:rPr>
        <w:t>to</w:t>
      </w:r>
      <w:r w:rsidR="00533A3F" w:rsidRPr="00533A3F">
        <w:rPr>
          <w:sz w:val="32"/>
          <w:szCs w:val="32"/>
        </w:rPr>
        <w:t xml:space="preserve"> 5 pm as soon as possible to discuss. You may call 713-453-5493 or email with your address and/or account number to:</w:t>
      </w:r>
    </w:p>
    <w:p w14:paraId="56F55A8C" w14:textId="3A8D41A7" w:rsidR="00533A3F" w:rsidRDefault="00161D4E" w:rsidP="00533A3F">
      <w:pPr>
        <w:rPr>
          <w:sz w:val="44"/>
          <w:szCs w:val="44"/>
        </w:rPr>
      </w:pPr>
      <w:hyperlink r:id="rId16" w:history="1">
        <w:r w:rsidR="00533A3F" w:rsidRPr="00CF6CE2">
          <w:rPr>
            <w:rStyle w:val="Hyperlink"/>
            <w:sz w:val="44"/>
            <w:szCs w:val="44"/>
          </w:rPr>
          <w:t>customerservice@harriscountywcid36.com</w:t>
        </w:r>
      </w:hyperlink>
    </w:p>
    <w:p w14:paraId="4FBF008F" w14:textId="581C7749" w:rsidR="00D437CF" w:rsidRPr="0031190F" w:rsidRDefault="00D437CF" w:rsidP="00C7275B">
      <w:pPr>
        <w:ind w:right="-540"/>
        <w:jc w:val="both"/>
        <w:rPr>
          <w:b/>
          <w:sz w:val="16"/>
          <w:szCs w:val="16"/>
          <w:u w:val="single"/>
        </w:rPr>
      </w:pPr>
    </w:p>
    <w:p w14:paraId="4D55BE47" w14:textId="77777777" w:rsidR="0039282D" w:rsidRDefault="00BB432A" w:rsidP="0048515F">
      <w:pPr>
        <w:ind w:left="2880" w:right="-54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The</w:t>
      </w:r>
      <w:r w:rsidR="00662EEF">
        <w:rPr>
          <w:b/>
          <w:sz w:val="22"/>
          <w:szCs w:val="22"/>
          <w:u w:val="single"/>
        </w:rPr>
        <w:t xml:space="preserve"> District has</w:t>
      </w:r>
      <w:r>
        <w:rPr>
          <w:b/>
          <w:sz w:val="22"/>
          <w:szCs w:val="22"/>
          <w:u w:val="single"/>
        </w:rPr>
        <w:t>, for district security and neighborhood watch</w:t>
      </w:r>
      <w:r w:rsidR="00662EEF">
        <w:rPr>
          <w:b/>
          <w:sz w:val="22"/>
          <w:szCs w:val="22"/>
          <w:u w:val="single"/>
        </w:rPr>
        <w:t xml:space="preserve"> contracted with</w:t>
      </w:r>
    </w:p>
    <w:p w14:paraId="6D85471D" w14:textId="6D718281" w:rsidR="007270AE" w:rsidRPr="004E4C9A" w:rsidRDefault="00BB432A" w:rsidP="0048515F">
      <w:pPr>
        <w:ind w:left="2880" w:right="-540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S.E.A.L. Patrol Security. W.C.&amp;I.D. 36 Hotline is 713.936.2166.</w:t>
      </w:r>
    </w:p>
    <w:sectPr w:rsidR="007270AE" w:rsidRPr="004E4C9A" w:rsidSect="00662EEF">
      <w:type w:val="continuous"/>
      <w:pgSz w:w="12240" w:h="15840"/>
      <w:pgMar w:top="-540" w:right="720" w:bottom="270" w:left="5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B422B" w14:textId="77777777" w:rsidR="004E25BA" w:rsidRDefault="004E25BA">
      <w:r>
        <w:separator/>
      </w:r>
    </w:p>
  </w:endnote>
  <w:endnote w:type="continuationSeparator" w:id="0">
    <w:p w14:paraId="3878332A" w14:textId="77777777" w:rsidR="004E25BA" w:rsidRDefault="004E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F9593" w14:textId="77777777" w:rsidR="004E25BA" w:rsidRDefault="004E25BA">
      <w:r>
        <w:separator/>
      </w:r>
    </w:p>
  </w:footnote>
  <w:footnote w:type="continuationSeparator" w:id="0">
    <w:p w14:paraId="3A55CEF4" w14:textId="77777777" w:rsidR="004E25BA" w:rsidRDefault="004E2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E7E7B"/>
    <w:multiLevelType w:val="multilevel"/>
    <w:tmpl w:val="F424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01CE8"/>
    <w:multiLevelType w:val="hybridMultilevel"/>
    <w:tmpl w:val="3C3661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D6C08"/>
    <w:multiLevelType w:val="hybridMultilevel"/>
    <w:tmpl w:val="8028F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102DF"/>
    <w:multiLevelType w:val="multilevel"/>
    <w:tmpl w:val="81FA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94E23"/>
    <w:multiLevelType w:val="multilevel"/>
    <w:tmpl w:val="C5A0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D2966"/>
    <w:multiLevelType w:val="hybridMultilevel"/>
    <w:tmpl w:val="BC26A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42ABD"/>
    <w:multiLevelType w:val="multilevel"/>
    <w:tmpl w:val="B56C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04889"/>
    <w:multiLevelType w:val="hybridMultilevel"/>
    <w:tmpl w:val="0D62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6387F"/>
    <w:multiLevelType w:val="multilevel"/>
    <w:tmpl w:val="5E44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D12839"/>
    <w:multiLevelType w:val="multilevel"/>
    <w:tmpl w:val="B11C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8C7045"/>
    <w:multiLevelType w:val="hybridMultilevel"/>
    <w:tmpl w:val="C9B0E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E3D67"/>
    <w:multiLevelType w:val="multilevel"/>
    <w:tmpl w:val="A124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74744A"/>
    <w:multiLevelType w:val="multilevel"/>
    <w:tmpl w:val="F80E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AC04A6"/>
    <w:multiLevelType w:val="hybridMultilevel"/>
    <w:tmpl w:val="1F7A0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13"/>
  </w:num>
  <w:num w:numId="12">
    <w:abstractNumId w:val="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2A"/>
    <w:rsid w:val="000020AD"/>
    <w:rsid w:val="00002DBF"/>
    <w:rsid w:val="000040FE"/>
    <w:rsid w:val="00007D00"/>
    <w:rsid w:val="0001040F"/>
    <w:rsid w:val="000114BF"/>
    <w:rsid w:val="00013391"/>
    <w:rsid w:val="0003036B"/>
    <w:rsid w:val="000344C8"/>
    <w:rsid w:val="000366C8"/>
    <w:rsid w:val="00047565"/>
    <w:rsid w:val="0006453F"/>
    <w:rsid w:val="00064BBF"/>
    <w:rsid w:val="000670D1"/>
    <w:rsid w:val="00071FF4"/>
    <w:rsid w:val="00081E86"/>
    <w:rsid w:val="000954B8"/>
    <w:rsid w:val="000A14B9"/>
    <w:rsid w:val="000A3BA9"/>
    <w:rsid w:val="000B0BCD"/>
    <w:rsid w:val="000B0F54"/>
    <w:rsid w:val="000B1418"/>
    <w:rsid w:val="000C0D6F"/>
    <w:rsid w:val="000D1364"/>
    <w:rsid w:val="000D6364"/>
    <w:rsid w:val="000F02B2"/>
    <w:rsid w:val="000F095B"/>
    <w:rsid w:val="000F31B2"/>
    <w:rsid w:val="00112F0A"/>
    <w:rsid w:val="00120D96"/>
    <w:rsid w:val="00125233"/>
    <w:rsid w:val="001279FD"/>
    <w:rsid w:val="00137FC9"/>
    <w:rsid w:val="00155A42"/>
    <w:rsid w:val="00160FEF"/>
    <w:rsid w:val="00161930"/>
    <w:rsid w:val="00161D4E"/>
    <w:rsid w:val="00162639"/>
    <w:rsid w:val="00164531"/>
    <w:rsid w:val="0017135C"/>
    <w:rsid w:val="001934FA"/>
    <w:rsid w:val="001A0358"/>
    <w:rsid w:val="001A2996"/>
    <w:rsid w:val="001B154B"/>
    <w:rsid w:val="001B48AD"/>
    <w:rsid w:val="001C1BFF"/>
    <w:rsid w:val="001C1CC7"/>
    <w:rsid w:val="001D3C31"/>
    <w:rsid w:val="001D5EC7"/>
    <w:rsid w:val="001F7A58"/>
    <w:rsid w:val="0020319C"/>
    <w:rsid w:val="002143EE"/>
    <w:rsid w:val="0021668F"/>
    <w:rsid w:val="00220733"/>
    <w:rsid w:val="00231D86"/>
    <w:rsid w:val="00240997"/>
    <w:rsid w:val="0024232C"/>
    <w:rsid w:val="00255494"/>
    <w:rsid w:val="00281A68"/>
    <w:rsid w:val="0029351F"/>
    <w:rsid w:val="00293E84"/>
    <w:rsid w:val="002947A4"/>
    <w:rsid w:val="00296BE8"/>
    <w:rsid w:val="0029747D"/>
    <w:rsid w:val="00297CD7"/>
    <w:rsid w:val="002A605C"/>
    <w:rsid w:val="002C28C4"/>
    <w:rsid w:val="002C3BB7"/>
    <w:rsid w:val="002C450D"/>
    <w:rsid w:val="002D22E5"/>
    <w:rsid w:val="002D476A"/>
    <w:rsid w:val="002E6C3E"/>
    <w:rsid w:val="00302F3D"/>
    <w:rsid w:val="003037AB"/>
    <w:rsid w:val="003109FC"/>
    <w:rsid w:val="0031190F"/>
    <w:rsid w:val="003328B0"/>
    <w:rsid w:val="00337429"/>
    <w:rsid w:val="00353FD8"/>
    <w:rsid w:val="003726BD"/>
    <w:rsid w:val="0037736C"/>
    <w:rsid w:val="0039282D"/>
    <w:rsid w:val="003B6CE9"/>
    <w:rsid w:val="003B7FAD"/>
    <w:rsid w:val="003C054E"/>
    <w:rsid w:val="003C16B3"/>
    <w:rsid w:val="003D4BE6"/>
    <w:rsid w:val="003D5FCC"/>
    <w:rsid w:val="003E155B"/>
    <w:rsid w:val="003E35E9"/>
    <w:rsid w:val="003F36B4"/>
    <w:rsid w:val="003F6274"/>
    <w:rsid w:val="00407407"/>
    <w:rsid w:val="004130B9"/>
    <w:rsid w:val="00416216"/>
    <w:rsid w:val="00416739"/>
    <w:rsid w:val="0046747E"/>
    <w:rsid w:val="0047365B"/>
    <w:rsid w:val="00473F79"/>
    <w:rsid w:val="004817D8"/>
    <w:rsid w:val="00483B58"/>
    <w:rsid w:val="0048515F"/>
    <w:rsid w:val="00485FB2"/>
    <w:rsid w:val="00497D3E"/>
    <w:rsid w:val="004A02DB"/>
    <w:rsid w:val="004A547C"/>
    <w:rsid w:val="004B0602"/>
    <w:rsid w:val="004C0498"/>
    <w:rsid w:val="004C1E8E"/>
    <w:rsid w:val="004E0A36"/>
    <w:rsid w:val="004E25BA"/>
    <w:rsid w:val="004E37F9"/>
    <w:rsid w:val="004E45F5"/>
    <w:rsid w:val="004E4C9A"/>
    <w:rsid w:val="004E623E"/>
    <w:rsid w:val="004E63E4"/>
    <w:rsid w:val="00502157"/>
    <w:rsid w:val="00502C84"/>
    <w:rsid w:val="00503A39"/>
    <w:rsid w:val="00514F2B"/>
    <w:rsid w:val="005169B4"/>
    <w:rsid w:val="0052580B"/>
    <w:rsid w:val="00533A3F"/>
    <w:rsid w:val="0056273F"/>
    <w:rsid w:val="0056276D"/>
    <w:rsid w:val="0056772F"/>
    <w:rsid w:val="00570CB9"/>
    <w:rsid w:val="00572D42"/>
    <w:rsid w:val="0057327A"/>
    <w:rsid w:val="00583487"/>
    <w:rsid w:val="00597BAD"/>
    <w:rsid w:val="005A369A"/>
    <w:rsid w:val="005B4858"/>
    <w:rsid w:val="005B4DE2"/>
    <w:rsid w:val="005B569A"/>
    <w:rsid w:val="005C1D8E"/>
    <w:rsid w:val="005D2A4D"/>
    <w:rsid w:val="005E1CD4"/>
    <w:rsid w:val="005F210C"/>
    <w:rsid w:val="005F750A"/>
    <w:rsid w:val="00607BF3"/>
    <w:rsid w:val="00610516"/>
    <w:rsid w:val="00612C54"/>
    <w:rsid w:val="00616EDC"/>
    <w:rsid w:val="00621CE7"/>
    <w:rsid w:val="00631AFF"/>
    <w:rsid w:val="00637125"/>
    <w:rsid w:val="00643CD3"/>
    <w:rsid w:val="00653928"/>
    <w:rsid w:val="00660A79"/>
    <w:rsid w:val="00660F91"/>
    <w:rsid w:val="00662EEF"/>
    <w:rsid w:val="00672426"/>
    <w:rsid w:val="00673908"/>
    <w:rsid w:val="00677FF3"/>
    <w:rsid w:val="006906B0"/>
    <w:rsid w:val="00693E0C"/>
    <w:rsid w:val="00696B00"/>
    <w:rsid w:val="006A09DB"/>
    <w:rsid w:val="006A4817"/>
    <w:rsid w:val="006C57AA"/>
    <w:rsid w:val="006D5C90"/>
    <w:rsid w:val="006D7566"/>
    <w:rsid w:val="006F2DBE"/>
    <w:rsid w:val="006F2E97"/>
    <w:rsid w:val="00712971"/>
    <w:rsid w:val="00712EE8"/>
    <w:rsid w:val="00713255"/>
    <w:rsid w:val="007167E2"/>
    <w:rsid w:val="007173D8"/>
    <w:rsid w:val="00720434"/>
    <w:rsid w:val="00723560"/>
    <w:rsid w:val="00723E5D"/>
    <w:rsid w:val="007270AE"/>
    <w:rsid w:val="007320F2"/>
    <w:rsid w:val="00735179"/>
    <w:rsid w:val="0073662D"/>
    <w:rsid w:val="007577F5"/>
    <w:rsid w:val="00763861"/>
    <w:rsid w:val="0077341F"/>
    <w:rsid w:val="007740CA"/>
    <w:rsid w:val="007757A0"/>
    <w:rsid w:val="00783F4B"/>
    <w:rsid w:val="007964E1"/>
    <w:rsid w:val="007A0475"/>
    <w:rsid w:val="007A0EC9"/>
    <w:rsid w:val="007D50B2"/>
    <w:rsid w:val="007E40A0"/>
    <w:rsid w:val="007F2B54"/>
    <w:rsid w:val="008128EB"/>
    <w:rsid w:val="0081553C"/>
    <w:rsid w:val="008161FD"/>
    <w:rsid w:val="00823012"/>
    <w:rsid w:val="00826F6F"/>
    <w:rsid w:val="0083442D"/>
    <w:rsid w:val="008349CB"/>
    <w:rsid w:val="00847B3E"/>
    <w:rsid w:val="00855FC2"/>
    <w:rsid w:val="00876AE3"/>
    <w:rsid w:val="0088416A"/>
    <w:rsid w:val="008871F7"/>
    <w:rsid w:val="008A7D78"/>
    <w:rsid w:val="008B4268"/>
    <w:rsid w:val="008B746F"/>
    <w:rsid w:val="008C5647"/>
    <w:rsid w:val="008C7630"/>
    <w:rsid w:val="008E13F9"/>
    <w:rsid w:val="008E615B"/>
    <w:rsid w:val="008E7673"/>
    <w:rsid w:val="008F3542"/>
    <w:rsid w:val="008F5C5D"/>
    <w:rsid w:val="008F75BE"/>
    <w:rsid w:val="009009B7"/>
    <w:rsid w:val="00917551"/>
    <w:rsid w:val="00920AAE"/>
    <w:rsid w:val="009222AE"/>
    <w:rsid w:val="00926FB8"/>
    <w:rsid w:val="009325A5"/>
    <w:rsid w:val="00935FDE"/>
    <w:rsid w:val="00936A55"/>
    <w:rsid w:val="00937BD3"/>
    <w:rsid w:val="009411DC"/>
    <w:rsid w:val="0095514B"/>
    <w:rsid w:val="0095590C"/>
    <w:rsid w:val="009608B2"/>
    <w:rsid w:val="009655BC"/>
    <w:rsid w:val="00967E55"/>
    <w:rsid w:val="009705B6"/>
    <w:rsid w:val="00974B3F"/>
    <w:rsid w:val="0097668F"/>
    <w:rsid w:val="00990EC3"/>
    <w:rsid w:val="009932C2"/>
    <w:rsid w:val="009B045A"/>
    <w:rsid w:val="009B490B"/>
    <w:rsid w:val="009B6ED7"/>
    <w:rsid w:val="009C177C"/>
    <w:rsid w:val="009C6B9E"/>
    <w:rsid w:val="009D1685"/>
    <w:rsid w:val="009D22CA"/>
    <w:rsid w:val="009D3DCE"/>
    <w:rsid w:val="009D75B1"/>
    <w:rsid w:val="009E25E0"/>
    <w:rsid w:val="009F4E58"/>
    <w:rsid w:val="009F5389"/>
    <w:rsid w:val="00A01879"/>
    <w:rsid w:val="00A12D12"/>
    <w:rsid w:val="00A1570F"/>
    <w:rsid w:val="00A21925"/>
    <w:rsid w:val="00A2239E"/>
    <w:rsid w:val="00A224BC"/>
    <w:rsid w:val="00A24F90"/>
    <w:rsid w:val="00A308CA"/>
    <w:rsid w:val="00A36C30"/>
    <w:rsid w:val="00A42237"/>
    <w:rsid w:val="00A606CE"/>
    <w:rsid w:val="00A658E7"/>
    <w:rsid w:val="00A65B12"/>
    <w:rsid w:val="00A6786C"/>
    <w:rsid w:val="00A719BC"/>
    <w:rsid w:val="00A73FF6"/>
    <w:rsid w:val="00A816CA"/>
    <w:rsid w:val="00A82F42"/>
    <w:rsid w:val="00A836C2"/>
    <w:rsid w:val="00A83B1E"/>
    <w:rsid w:val="00A864FB"/>
    <w:rsid w:val="00A907AE"/>
    <w:rsid w:val="00A92615"/>
    <w:rsid w:val="00AA76AD"/>
    <w:rsid w:val="00AA7B51"/>
    <w:rsid w:val="00AB42B2"/>
    <w:rsid w:val="00AC2DB2"/>
    <w:rsid w:val="00AD008E"/>
    <w:rsid w:val="00AD78EF"/>
    <w:rsid w:val="00AE0BA1"/>
    <w:rsid w:val="00AE0EF3"/>
    <w:rsid w:val="00AE60C2"/>
    <w:rsid w:val="00AF115D"/>
    <w:rsid w:val="00AF3390"/>
    <w:rsid w:val="00AF6A45"/>
    <w:rsid w:val="00AF7827"/>
    <w:rsid w:val="00B02266"/>
    <w:rsid w:val="00B13677"/>
    <w:rsid w:val="00B2597D"/>
    <w:rsid w:val="00B312F8"/>
    <w:rsid w:val="00B321AA"/>
    <w:rsid w:val="00B41255"/>
    <w:rsid w:val="00B50ADC"/>
    <w:rsid w:val="00B62005"/>
    <w:rsid w:val="00B67070"/>
    <w:rsid w:val="00B73EDB"/>
    <w:rsid w:val="00B76544"/>
    <w:rsid w:val="00B835E5"/>
    <w:rsid w:val="00B8441F"/>
    <w:rsid w:val="00B90C93"/>
    <w:rsid w:val="00B976AF"/>
    <w:rsid w:val="00BA16E0"/>
    <w:rsid w:val="00BA4613"/>
    <w:rsid w:val="00BA48A3"/>
    <w:rsid w:val="00BB432A"/>
    <w:rsid w:val="00BB7438"/>
    <w:rsid w:val="00BC0428"/>
    <w:rsid w:val="00BC1EF6"/>
    <w:rsid w:val="00BC296C"/>
    <w:rsid w:val="00BC7DE3"/>
    <w:rsid w:val="00BD7D79"/>
    <w:rsid w:val="00BE14B1"/>
    <w:rsid w:val="00BE2833"/>
    <w:rsid w:val="00C0618D"/>
    <w:rsid w:val="00C0743C"/>
    <w:rsid w:val="00C07A59"/>
    <w:rsid w:val="00C21FD6"/>
    <w:rsid w:val="00C253B6"/>
    <w:rsid w:val="00C27740"/>
    <w:rsid w:val="00C347D5"/>
    <w:rsid w:val="00C34BC5"/>
    <w:rsid w:val="00C3505A"/>
    <w:rsid w:val="00C569BE"/>
    <w:rsid w:val="00C7069C"/>
    <w:rsid w:val="00C71DE3"/>
    <w:rsid w:val="00C7275B"/>
    <w:rsid w:val="00C8186C"/>
    <w:rsid w:val="00C86BC6"/>
    <w:rsid w:val="00C979B1"/>
    <w:rsid w:val="00CA679E"/>
    <w:rsid w:val="00CA68AA"/>
    <w:rsid w:val="00CB3846"/>
    <w:rsid w:val="00CB41A0"/>
    <w:rsid w:val="00CC1045"/>
    <w:rsid w:val="00CC18AB"/>
    <w:rsid w:val="00CD4D9D"/>
    <w:rsid w:val="00CD6475"/>
    <w:rsid w:val="00CF1A82"/>
    <w:rsid w:val="00CF4C0C"/>
    <w:rsid w:val="00D04CC7"/>
    <w:rsid w:val="00D06FDD"/>
    <w:rsid w:val="00D15B18"/>
    <w:rsid w:val="00D26E87"/>
    <w:rsid w:val="00D437CF"/>
    <w:rsid w:val="00D46041"/>
    <w:rsid w:val="00D466A6"/>
    <w:rsid w:val="00D54338"/>
    <w:rsid w:val="00D65F32"/>
    <w:rsid w:val="00D93385"/>
    <w:rsid w:val="00DA4269"/>
    <w:rsid w:val="00DA68D8"/>
    <w:rsid w:val="00DA7A30"/>
    <w:rsid w:val="00DD17BC"/>
    <w:rsid w:val="00DD19DB"/>
    <w:rsid w:val="00DD379F"/>
    <w:rsid w:val="00DD60EA"/>
    <w:rsid w:val="00DE50CF"/>
    <w:rsid w:val="00DE6236"/>
    <w:rsid w:val="00DF37FC"/>
    <w:rsid w:val="00E06CA7"/>
    <w:rsid w:val="00E10144"/>
    <w:rsid w:val="00E12926"/>
    <w:rsid w:val="00E141E0"/>
    <w:rsid w:val="00E17379"/>
    <w:rsid w:val="00E307B4"/>
    <w:rsid w:val="00E34B4E"/>
    <w:rsid w:val="00E37958"/>
    <w:rsid w:val="00E46FE1"/>
    <w:rsid w:val="00E5410A"/>
    <w:rsid w:val="00E550E2"/>
    <w:rsid w:val="00E56780"/>
    <w:rsid w:val="00E8178B"/>
    <w:rsid w:val="00E82F27"/>
    <w:rsid w:val="00E83AB1"/>
    <w:rsid w:val="00E83E35"/>
    <w:rsid w:val="00E8414F"/>
    <w:rsid w:val="00E856CA"/>
    <w:rsid w:val="00E85D0F"/>
    <w:rsid w:val="00EB3843"/>
    <w:rsid w:val="00EB387B"/>
    <w:rsid w:val="00EB7CC0"/>
    <w:rsid w:val="00EC1E52"/>
    <w:rsid w:val="00EC4C1D"/>
    <w:rsid w:val="00EC6B31"/>
    <w:rsid w:val="00ED693C"/>
    <w:rsid w:val="00EE09E9"/>
    <w:rsid w:val="00EF3716"/>
    <w:rsid w:val="00F024AF"/>
    <w:rsid w:val="00F03CB0"/>
    <w:rsid w:val="00F20F9E"/>
    <w:rsid w:val="00F23E68"/>
    <w:rsid w:val="00F27C67"/>
    <w:rsid w:val="00F57B8B"/>
    <w:rsid w:val="00F674E3"/>
    <w:rsid w:val="00F67F9E"/>
    <w:rsid w:val="00F73E29"/>
    <w:rsid w:val="00F83E60"/>
    <w:rsid w:val="00F850E2"/>
    <w:rsid w:val="00F9712A"/>
    <w:rsid w:val="00FA2672"/>
    <w:rsid w:val="00FA649E"/>
    <w:rsid w:val="00FB2B75"/>
    <w:rsid w:val="00FB51C3"/>
    <w:rsid w:val="00FB54F0"/>
    <w:rsid w:val="00FC5F6C"/>
    <w:rsid w:val="00FD120D"/>
    <w:rsid w:val="00FD2586"/>
    <w:rsid w:val="00FD637C"/>
    <w:rsid w:val="00FE3048"/>
    <w:rsid w:val="00FF0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E357B8"/>
  <w15:docId w15:val="{553E50D2-8C0C-4FB7-8F0A-349D8344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786C"/>
  </w:style>
  <w:style w:type="paragraph" w:styleId="Heading1">
    <w:name w:val="heading 1"/>
    <w:basedOn w:val="Normal"/>
    <w:next w:val="Normal"/>
    <w:qFormat/>
    <w:rsid w:val="00A6786C"/>
    <w:pPr>
      <w:keepNext/>
      <w:pBdr>
        <w:top w:val="thinThickSmallGap" w:sz="24" w:space="0" w:color="auto"/>
      </w:pBdr>
      <w:jc w:val="both"/>
      <w:outlineLvl w:val="0"/>
    </w:pPr>
    <w:rPr>
      <w:rFonts w:ascii="Garamond" w:hAnsi="Garamond"/>
      <w:b/>
      <w:sz w:val="40"/>
    </w:rPr>
  </w:style>
  <w:style w:type="paragraph" w:styleId="Heading2">
    <w:name w:val="heading 2"/>
    <w:basedOn w:val="Normal"/>
    <w:next w:val="Normal"/>
    <w:qFormat/>
    <w:rsid w:val="00A6786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A6786C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A6786C"/>
    <w:pPr>
      <w:keepNext/>
      <w:outlineLvl w:val="3"/>
    </w:pPr>
    <w:rPr>
      <w:sz w:val="36"/>
      <w:vertAlign w:val="superscript"/>
    </w:rPr>
  </w:style>
  <w:style w:type="paragraph" w:styleId="Heading5">
    <w:name w:val="heading 5"/>
    <w:basedOn w:val="Normal"/>
    <w:next w:val="Normal"/>
    <w:qFormat/>
    <w:rsid w:val="00A6786C"/>
    <w:pPr>
      <w:keepNext/>
      <w:ind w:left="900" w:right="1800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A6786C"/>
    <w:pPr>
      <w:keepNext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A6786C"/>
    <w:pPr>
      <w:keepNext/>
      <w:jc w:val="both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78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786C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6786C"/>
    <w:rPr>
      <w:sz w:val="16"/>
    </w:rPr>
  </w:style>
  <w:style w:type="paragraph" w:styleId="BodyText">
    <w:name w:val="Body Text"/>
    <w:basedOn w:val="Normal"/>
    <w:rsid w:val="00A6786C"/>
    <w:rPr>
      <w:sz w:val="28"/>
    </w:rPr>
  </w:style>
  <w:style w:type="paragraph" w:styleId="Title">
    <w:name w:val="Title"/>
    <w:basedOn w:val="Normal"/>
    <w:qFormat/>
    <w:rsid w:val="00A6786C"/>
    <w:pPr>
      <w:jc w:val="center"/>
    </w:pPr>
    <w:rPr>
      <w:b/>
      <w:sz w:val="40"/>
      <w:u w:val="single"/>
    </w:rPr>
  </w:style>
  <w:style w:type="paragraph" w:styleId="BlockText">
    <w:name w:val="Block Text"/>
    <w:basedOn w:val="Normal"/>
    <w:rsid w:val="00A6786C"/>
    <w:pPr>
      <w:ind w:left="990" w:right="900"/>
      <w:jc w:val="both"/>
    </w:pPr>
    <w:rPr>
      <w:sz w:val="28"/>
    </w:rPr>
  </w:style>
  <w:style w:type="paragraph" w:styleId="BodyText2">
    <w:name w:val="Body Text 2"/>
    <w:basedOn w:val="Normal"/>
    <w:rsid w:val="00A6786C"/>
    <w:pPr>
      <w:jc w:val="both"/>
    </w:pPr>
    <w:rPr>
      <w:sz w:val="26"/>
    </w:rPr>
  </w:style>
  <w:style w:type="paragraph" w:styleId="BodyText3">
    <w:name w:val="Body Text 3"/>
    <w:basedOn w:val="Normal"/>
    <w:rsid w:val="00A6786C"/>
    <w:pPr>
      <w:spacing w:line="480" w:lineRule="auto"/>
      <w:jc w:val="both"/>
    </w:pPr>
    <w:rPr>
      <w:sz w:val="24"/>
    </w:rPr>
  </w:style>
  <w:style w:type="paragraph" w:styleId="BalloonText">
    <w:name w:val="Balloon Text"/>
    <w:basedOn w:val="Normal"/>
    <w:semiHidden/>
    <w:rsid w:val="00A678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6786C"/>
    <w:rPr>
      <w:color w:val="0000FF"/>
      <w:u w:val="single"/>
    </w:rPr>
  </w:style>
  <w:style w:type="character" w:styleId="FollowedHyperlink">
    <w:name w:val="FollowedHyperlink"/>
    <w:basedOn w:val="DefaultParagraphFont"/>
    <w:rsid w:val="00E1014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E615B"/>
    <w:rPr>
      <w:b/>
      <w:bCs/>
      <w:i w:val="0"/>
      <w:iCs w:val="0"/>
      <w:color w:val="404B51"/>
    </w:rPr>
  </w:style>
  <w:style w:type="paragraph" w:styleId="ListParagraph">
    <w:name w:val="List Paragraph"/>
    <w:basedOn w:val="Normal"/>
    <w:uiPriority w:val="34"/>
    <w:qFormat/>
    <w:rsid w:val="007E40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30B9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hide2">
    <w:name w:val="text_exposed_hide2"/>
    <w:basedOn w:val="DefaultParagraphFont"/>
    <w:rsid w:val="00A606CE"/>
  </w:style>
  <w:style w:type="character" w:customStyle="1" w:styleId="textexposedshow2">
    <w:name w:val="text_exposed_show2"/>
    <w:basedOn w:val="DefaultParagraphFont"/>
    <w:rsid w:val="00A606CE"/>
    <w:rPr>
      <w:vanish/>
      <w:webHidden w:val="0"/>
      <w:specVanish w:val="0"/>
    </w:rPr>
  </w:style>
  <w:style w:type="table" w:styleId="TableGrid">
    <w:name w:val="Table Grid"/>
    <w:basedOn w:val="TableNormal"/>
    <w:rsid w:val="00E14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E141E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141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62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5072">
              <w:blockQuote w:val="1"/>
              <w:marLeft w:val="84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6124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2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0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0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1726">
              <w:marLeft w:val="0"/>
              <w:marRight w:val="0"/>
              <w:marTop w:val="90"/>
              <w:marBottom w:val="0"/>
              <w:divBdr>
                <w:top w:val="single" w:sz="48" w:space="0" w:color="435258"/>
                <w:left w:val="single" w:sz="48" w:space="0" w:color="435258"/>
                <w:bottom w:val="single" w:sz="48" w:space="0" w:color="435258"/>
                <w:right w:val="single" w:sz="48" w:space="0" w:color="435258"/>
              </w:divBdr>
              <w:divsChild>
                <w:div w:id="6509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9910">
                      <w:marLeft w:val="16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5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7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142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1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288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45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1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21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0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93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184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053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4019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08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1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45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25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96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0612">
              <w:marLeft w:val="0"/>
              <w:marRight w:val="0"/>
              <w:marTop w:val="90"/>
              <w:marBottom w:val="0"/>
              <w:divBdr>
                <w:top w:val="single" w:sz="48" w:space="0" w:color="435258"/>
                <w:left w:val="single" w:sz="48" w:space="0" w:color="435258"/>
                <w:bottom w:val="single" w:sz="48" w:space="0" w:color="435258"/>
                <w:right w:val="single" w:sz="48" w:space="0" w:color="435258"/>
              </w:divBdr>
              <w:divsChild>
                <w:div w:id="20999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435258"/>
                    <w:right w:val="none" w:sz="0" w:space="0" w:color="auto"/>
                  </w:divBdr>
                  <w:divsChild>
                    <w:div w:id="9871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75994">
                      <w:marLeft w:val="16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16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tm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rriscountywcid36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ustomerservice@harriscountywcid36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rriscountywcid36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tmp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li-ta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92983-B926-40E4-94C0-C911A4C7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#36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SAMFORD</dc:creator>
  <cp:lastModifiedBy>Regina DuRee</cp:lastModifiedBy>
  <cp:revision>11</cp:revision>
  <cp:lastPrinted>2020-03-17T19:30:00Z</cp:lastPrinted>
  <dcterms:created xsi:type="dcterms:W3CDTF">2020-03-11T18:51:00Z</dcterms:created>
  <dcterms:modified xsi:type="dcterms:W3CDTF">2020-03-19T21:12:00Z</dcterms:modified>
</cp:coreProperties>
</file>