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A90A" w14:textId="215E3E1F" w:rsidR="00FB51C3" w:rsidRDefault="00FB51C3" w:rsidP="004E25BA">
      <w:pPr>
        <w:pBdr>
          <w:bottom w:val="single" w:sz="4" w:space="0" w:color="auto"/>
        </w:pBdr>
        <w:tabs>
          <w:tab w:val="left" w:pos="2340"/>
        </w:tabs>
        <w:ind w:right="-450"/>
        <w:jc w:val="center"/>
        <w:rPr>
          <w:b/>
          <w:sz w:val="16"/>
          <w:szCs w:val="16"/>
        </w:rPr>
      </w:pPr>
      <w:r w:rsidRPr="00302F3D">
        <w:rPr>
          <w:b/>
          <w:noProof/>
          <w:sz w:val="36"/>
          <w:szCs w:val="36"/>
        </w:rPr>
        <w:drawing>
          <wp:inline distT="0" distB="0" distL="0" distR="0" wp14:anchorId="2D060338" wp14:editId="5AB65388">
            <wp:extent cx="904875" cy="6096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F3D">
        <w:rPr>
          <w:b/>
          <w:sz w:val="36"/>
          <w:szCs w:val="36"/>
        </w:rPr>
        <w:t xml:space="preserve">    </w:t>
      </w:r>
      <w:r w:rsidR="00612550">
        <w:rPr>
          <w:b/>
          <w:sz w:val="48"/>
          <w:szCs w:val="48"/>
        </w:rPr>
        <w:t>October</w:t>
      </w:r>
      <w:r w:rsidR="00936A55" w:rsidRPr="00302F3D">
        <w:rPr>
          <w:b/>
          <w:sz w:val="48"/>
          <w:szCs w:val="48"/>
        </w:rPr>
        <w:t xml:space="preserve"> 2</w:t>
      </w:r>
      <w:r w:rsidRPr="00302F3D">
        <w:rPr>
          <w:b/>
          <w:sz w:val="48"/>
          <w:szCs w:val="48"/>
        </w:rPr>
        <w:t>01</w:t>
      </w:r>
      <w:r w:rsidR="00662EEF">
        <w:rPr>
          <w:b/>
          <w:sz w:val="48"/>
          <w:szCs w:val="48"/>
        </w:rPr>
        <w:t>9</w:t>
      </w:r>
      <w:r w:rsidRPr="00302F3D">
        <w:rPr>
          <w:b/>
          <w:sz w:val="36"/>
          <w:szCs w:val="36"/>
        </w:rPr>
        <w:t xml:space="preserve">  </w:t>
      </w:r>
      <w:r w:rsidR="00B73EDB" w:rsidRPr="00B73EDB">
        <w:rPr>
          <w:b/>
          <w:noProof/>
          <w:sz w:val="36"/>
          <w:szCs w:val="36"/>
        </w:rPr>
        <w:drawing>
          <wp:inline distT="0" distB="0" distL="0" distR="0" wp14:anchorId="7084676F" wp14:editId="62BFFF70">
            <wp:extent cx="1180509" cy="794385"/>
            <wp:effectExtent l="0" t="0" r="635" b="5715"/>
            <wp:docPr id="1" name="Picture 1" descr="P:\WATER SMART-all programs\WaterSense (EPA)\logo_part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ATER SMART-all programs\WaterSense (EPA)\logo_part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38057" cy="8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EDB">
        <w:rPr>
          <w:b/>
          <w:sz w:val="36"/>
          <w:szCs w:val="36"/>
        </w:rPr>
        <w:t xml:space="preserve">  </w:t>
      </w:r>
      <w:r w:rsidRPr="00302F3D">
        <w:rPr>
          <w:b/>
          <w:noProof/>
          <w:sz w:val="36"/>
          <w:szCs w:val="36"/>
        </w:rPr>
        <w:drawing>
          <wp:inline distT="0" distB="0" distL="0" distR="0" wp14:anchorId="2F77B90F" wp14:editId="282AC663">
            <wp:extent cx="762000" cy="7334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F0095" w14:textId="21A1118D" w:rsidR="00662EEF" w:rsidRDefault="0099777A" w:rsidP="004E25BA">
      <w:pPr>
        <w:pBdr>
          <w:bottom w:val="single" w:sz="4" w:space="0" w:color="auto"/>
        </w:pBdr>
        <w:tabs>
          <w:tab w:val="left" w:pos="2340"/>
        </w:tabs>
        <w:ind w:right="-450"/>
        <w:jc w:val="center"/>
        <w:rPr>
          <w:b/>
          <w:sz w:val="16"/>
          <w:szCs w:val="16"/>
        </w:rPr>
      </w:pPr>
      <w:hyperlink r:id="rId11" w:history="1">
        <w:r w:rsidR="00662EEF" w:rsidRPr="00D371F4">
          <w:rPr>
            <w:rStyle w:val="Hyperlink"/>
            <w:b/>
            <w:sz w:val="36"/>
            <w:szCs w:val="36"/>
          </w:rPr>
          <w:t>www.harriscountywcid36.com</w:t>
        </w:r>
      </w:hyperlink>
      <w:r w:rsidR="00662EEF">
        <w:rPr>
          <w:b/>
          <w:sz w:val="36"/>
          <w:szCs w:val="36"/>
        </w:rPr>
        <w:t xml:space="preserve"> has </w:t>
      </w:r>
      <w:r w:rsidR="00662EEF" w:rsidRPr="00B73EDB">
        <w:rPr>
          <w:b/>
          <w:sz w:val="36"/>
          <w:szCs w:val="36"/>
          <w:u w:val="single"/>
        </w:rPr>
        <w:t>all</w:t>
      </w:r>
      <w:r w:rsidR="00662EEF">
        <w:rPr>
          <w:b/>
          <w:sz w:val="36"/>
          <w:szCs w:val="36"/>
        </w:rPr>
        <w:t xml:space="preserve"> the information you could need!</w:t>
      </w:r>
    </w:p>
    <w:p w14:paraId="2773C707" w14:textId="77777777" w:rsidR="00BB432A" w:rsidRPr="00BB432A" w:rsidRDefault="00BB432A" w:rsidP="004E25BA">
      <w:pPr>
        <w:pBdr>
          <w:bottom w:val="single" w:sz="4" w:space="0" w:color="auto"/>
        </w:pBdr>
        <w:tabs>
          <w:tab w:val="left" w:pos="2340"/>
        </w:tabs>
        <w:ind w:right="-450"/>
        <w:jc w:val="center"/>
        <w:rPr>
          <w:b/>
          <w:sz w:val="16"/>
          <w:szCs w:val="16"/>
        </w:rPr>
      </w:pPr>
    </w:p>
    <w:tbl>
      <w:tblPr>
        <w:tblStyle w:val="Table3Deffects3"/>
        <w:tblpPr w:leftFromText="180" w:rightFromText="180" w:vertAnchor="text" w:tblpX="-342" w:tblpY="1"/>
        <w:tblW w:w="0" w:type="auto"/>
        <w:tblLook w:val="06A0" w:firstRow="1" w:lastRow="0" w:firstColumn="1" w:lastColumn="0" w:noHBand="1" w:noVBand="1"/>
      </w:tblPr>
      <w:tblGrid>
        <w:gridCol w:w="2718"/>
      </w:tblGrid>
      <w:tr w:rsidR="00E141E0" w:rsidRPr="00302F3D" w14:paraId="230A0B52" w14:textId="77777777" w:rsidTr="00057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376B268" w14:textId="77777777" w:rsidR="00E141E0" w:rsidRPr="00302F3D" w:rsidRDefault="00E141E0" w:rsidP="00E141E0">
            <w:pPr>
              <w:ind w:right="-288"/>
              <w:rPr>
                <w:i/>
                <w:sz w:val="48"/>
                <w:szCs w:val="48"/>
              </w:rPr>
            </w:pPr>
            <w:r w:rsidRPr="00302F3D">
              <w:rPr>
                <w:i/>
                <w:sz w:val="48"/>
                <w:szCs w:val="48"/>
              </w:rPr>
              <w:t xml:space="preserve">District 36’s </w:t>
            </w:r>
          </w:p>
          <w:p w14:paraId="5BA72E73" w14:textId="77777777" w:rsidR="007270AE" w:rsidRPr="00302F3D" w:rsidRDefault="00E141E0" w:rsidP="00E141E0">
            <w:pPr>
              <w:ind w:right="-288"/>
              <w:rPr>
                <w:i/>
                <w:sz w:val="48"/>
                <w:szCs w:val="48"/>
              </w:rPr>
            </w:pPr>
            <w:r w:rsidRPr="00302F3D">
              <w:rPr>
                <w:i/>
                <w:sz w:val="48"/>
                <w:szCs w:val="48"/>
              </w:rPr>
              <w:t>Board of Directors:</w:t>
            </w:r>
          </w:p>
          <w:p w14:paraId="37ADD67B" w14:textId="77777777" w:rsidR="00936A55" w:rsidRPr="00302F3D" w:rsidRDefault="00936A55" w:rsidP="00E141E0">
            <w:pPr>
              <w:ind w:right="-288"/>
              <w:rPr>
                <w:i/>
                <w:sz w:val="36"/>
                <w:szCs w:val="36"/>
              </w:rPr>
            </w:pPr>
            <w:r w:rsidRPr="00302F3D">
              <w:rPr>
                <w:i/>
                <w:sz w:val="36"/>
                <w:szCs w:val="36"/>
              </w:rPr>
              <w:t>NEWSLETTER</w:t>
            </w:r>
          </w:p>
        </w:tc>
      </w:tr>
      <w:tr w:rsidR="007F2B54" w:rsidRPr="00302F3D" w14:paraId="39132113" w14:textId="77777777" w:rsidTr="000C0D6F">
        <w:trPr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733BE670" w14:textId="77777777" w:rsidR="007F2B54" w:rsidRDefault="007F2B54" w:rsidP="007F2B54">
            <w:pPr>
              <w:ind w:right="-900"/>
              <w:rPr>
                <w:i/>
                <w:sz w:val="36"/>
                <w:szCs w:val="36"/>
              </w:rPr>
            </w:pPr>
          </w:p>
          <w:p w14:paraId="5C0455D7" w14:textId="77777777" w:rsidR="007F2B54" w:rsidRDefault="007F2B54" w:rsidP="007F2B54">
            <w:pPr>
              <w:ind w:right="-900"/>
              <w:rPr>
                <w:b/>
                <w:i/>
                <w:sz w:val="36"/>
                <w:szCs w:val="36"/>
              </w:rPr>
            </w:pPr>
          </w:p>
          <w:p w14:paraId="2D5DFC63" w14:textId="77777777" w:rsidR="007F2B54" w:rsidRPr="007F2B54" w:rsidRDefault="007F2B54" w:rsidP="007F2B54">
            <w:pPr>
              <w:ind w:right="-900"/>
              <w:rPr>
                <w:b/>
                <w:i/>
                <w:sz w:val="36"/>
                <w:szCs w:val="36"/>
              </w:rPr>
            </w:pPr>
            <w:r w:rsidRPr="007F2B54">
              <w:rPr>
                <w:b/>
                <w:i/>
                <w:sz w:val="36"/>
                <w:szCs w:val="36"/>
              </w:rPr>
              <w:t>Ronald S. Holder</w:t>
            </w:r>
          </w:p>
          <w:p w14:paraId="101963B7" w14:textId="09A82F4B" w:rsidR="007F2B54" w:rsidRPr="00302F3D" w:rsidRDefault="007F2B54" w:rsidP="007F2B54">
            <w:pPr>
              <w:ind w:right="-90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President</w:t>
            </w:r>
          </w:p>
        </w:tc>
      </w:tr>
      <w:tr w:rsidR="007F2B54" w:rsidRPr="00302F3D" w14:paraId="37183288" w14:textId="77777777" w:rsidTr="000C0D6F">
        <w:trPr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53D583E0" w14:textId="77777777" w:rsidR="007F2B54" w:rsidRDefault="007F2B54" w:rsidP="007F2B54">
            <w:pPr>
              <w:ind w:right="-900"/>
              <w:rPr>
                <w:b/>
                <w:i/>
                <w:sz w:val="36"/>
                <w:szCs w:val="36"/>
              </w:rPr>
            </w:pPr>
          </w:p>
          <w:p w14:paraId="413104C3" w14:textId="77777777" w:rsidR="007F2B54" w:rsidRDefault="007F2B54" w:rsidP="007F2B54">
            <w:pPr>
              <w:ind w:right="-900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Gerry Parra</w:t>
            </w:r>
          </w:p>
          <w:p w14:paraId="02A961C3" w14:textId="10908542" w:rsidR="007F2B54" w:rsidRPr="00302F3D" w:rsidRDefault="007F2B54" w:rsidP="007F2B54">
            <w:pPr>
              <w:ind w:right="-90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Vice President</w:t>
            </w:r>
          </w:p>
        </w:tc>
      </w:tr>
      <w:tr w:rsidR="007F2B54" w:rsidRPr="00302F3D" w14:paraId="2C0617A6" w14:textId="77777777" w:rsidTr="000C0D6F">
        <w:trPr>
          <w:trHeight w:val="1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3D54E592" w14:textId="77777777" w:rsidR="007F2B54" w:rsidRDefault="007F2B54" w:rsidP="007F2B54">
            <w:pPr>
              <w:ind w:right="-900"/>
              <w:rPr>
                <w:b/>
                <w:i/>
                <w:sz w:val="32"/>
                <w:szCs w:val="32"/>
              </w:rPr>
            </w:pPr>
          </w:p>
          <w:p w14:paraId="7CF7D925" w14:textId="77777777" w:rsidR="007F2B54" w:rsidRDefault="007F2B54" w:rsidP="007F2B54">
            <w:pPr>
              <w:ind w:right="-90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Maria Koukoulakis</w:t>
            </w:r>
          </w:p>
          <w:p w14:paraId="3CCD536B" w14:textId="4B5248BE" w:rsidR="007F2B54" w:rsidRPr="00302F3D" w:rsidRDefault="007F2B54" w:rsidP="007F2B54">
            <w:pPr>
              <w:ind w:right="-90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Secretary</w:t>
            </w:r>
          </w:p>
        </w:tc>
      </w:tr>
      <w:tr w:rsidR="007F2B54" w:rsidRPr="00302F3D" w14:paraId="79CD034E" w14:textId="77777777" w:rsidTr="000C0D6F">
        <w:trPr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2EBD74DF" w14:textId="77777777" w:rsidR="007F2B54" w:rsidRDefault="007F2B54" w:rsidP="007F2B54">
            <w:pPr>
              <w:ind w:right="-900"/>
              <w:rPr>
                <w:b/>
                <w:i/>
                <w:sz w:val="36"/>
                <w:szCs w:val="36"/>
              </w:rPr>
            </w:pPr>
          </w:p>
          <w:p w14:paraId="35394C4E" w14:textId="77777777" w:rsidR="007F2B54" w:rsidRDefault="007F2B54" w:rsidP="007F2B54">
            <w:pPr>
              <w:ind w:right="-900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Felix Eddy Jr.</w:t>
            </w:r>
          </w:p>
          <w:p w14:paraId="72311623" w14:textId="77777777" w:rsidR="007F2B54" w:rsidRDefault="007F2B54" w:rsidP="007F2B54">
            <w:pPr>
              <w:ind w:right="-90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Asst. Secretary</w:t>
            </w:r>
          </w:p>
          <w:p w14:paraId="71C6FC61" w14:textId="77777777" w:rsidR="007F2B54" w:rsidRPr="00302F3D" w:rsidRDefault="007F2B54" w:rsidP="007F2B54">
            <w:pPr>
              <w:ind w:right="-900"/>
              <w:rPr>
                <w:i/>
                <w:sz w:val="44"/>
                <w:szCs w:val="44"/>
              </w:rPr>
            </w:pPr>
          </w:p>
        </w:tc>
      </w:tr>
      <w:tr w:rsidR="007F2B54" w:rsidRPr="00302F3D" w14:paraId="38376780" w14:textId="77777777" w:rsidTr="00A9617A">
        <w:trPr>
          <w:trHeight w:val="2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vAlign w:val="center"/>
          </w:tcPr>
          <w:p w14:paraId="75513A9A" w14:textId="77777777" w:rsidR="007F2B54" w:rsidRDefault="007F2B54" w:rsidP="007F2B54">
            <w:pPr>
              <w:ind w:right="-900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Edbert Cantu</w:t>
            </w:r>
          </w:p>
          <w:p w14:paraId="56709600" w14:textId="48421716" w:rsidR="007F2B54" w:rsidRPr="00302F3D" w:rsidRDefault="007F2B54" w:rsidP="007F2B54">
            <w:pPr>
              <w:ind w:right="-90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Director</w:t>
            </w:r>
          </w:p>
        </w:tc>
      </w:tr>
    </w:tbl>
    <w:p w14:paraId="66182C8A" w14:textId="2CA2F402" w:rsidR="00612550" w:rsidRPr="004C6FD4" w:rsidRDefault="00612550" w:rsidP="004C6FD4">
      <w:pPr>
        <w:pStyle w:val="ListParagraph"/>
        <w:autoSpaceDE w:val="0"/>
        <w:autoSpaceDN w:val="0"/>
        <w:adjustRightInd w:val="0"/>
        <w:spacing w:before="240"/>
        <w:ind w:left="0"/>
        <w:jc w:val="both"/>
        <w:rPr>
          <w:bCs/>
          <w:color w:val="1F1A17"/>
          <w:sz w:val="28"/>
          <w:szCs w:val="28"/>
        </w:rPr>
      </w:pPr>
      <w:r w:rsidRPr="004C6FD4">
        <w:rPr>
          <w:b/>
          <w:bCs/>
          <w:color w:val="1F1A17"/>
          <w:sz w:val="36"/>
          <w:szCs w:val="36"/>
          <w:u w:val="single"/>
        </w:rPr>
        <w:t>"OFS" Solid Waste Services, Inc.,</w:t>
      </w:r>
      <w:r w:rsidRPr="004C6FD4">
        <w:rPr>
          <w:bCs/>
          <w:color w:val="1F1A17"/>
          <w:sz w:val="36"/>
          <w:szCs w:val="36"/>
        </w:rPr>
        <w:t xml:space="preserve"> </w:t>
      </w:r>
      <w:r w:rsidRPr="004C6FD4">
        <w:rPr>
          <w:bCs/>
          <w:color w:val="1F1A17"/>
          <w:sz w:val="28"/>
          <w:szCs w:val="28"/>
        </w:rPr>
        <w:t>is the trash provider in Cloverleaf. This is for household trash only</w:t>
      </w:r>
      <w:r w:rsidR="000078C3" w:rsidRPr="004C6FD4">
        <w:rPr>
          <w:bCs/>
          <w:color w:val="1F1A17"/>
          <w:sz w:val="28"/>
          <w:szCs w:val="28"/>
        </w:rPr>
        <w:t xml:space="preserve"> and is paid on your water bill every month</w:t>
      </w:r>
      <w:r w:rsidRPr="004C6FD4">
        <w:rPr>
          <w:bCs/>
          <w:color w:val="1F1A17"/>
          <w:sz w:val="28"/>
          <w:szCs w:val="28"/>
        </w:rPr>
        <w:t>.</w:t>
      </w:r>
      <w:r w:rsidR="000078C3" w:rsidRPr="004C6FD4">
        <w:rPr>
          <w:bCs/>
          <w:color w:val="1F1A17"/>
          <w:sz w:val="28"/>
          <w:szCs w:val="28"/>
        </w:rPr>
        <w:t xml:space="preserve"> Multi units should have a contract with a waste company for their use and not trash cans. A copy of the contract must be on file in our office. </w:t>
      </w:r>
      <w:r w:rsidRPr="004C6FD4">
        <w:rPr>
          <w:bCs/>
          <w:color w:val="1F1A17"/>
          <w:sz w:val="28"/>
          <w:szCs w:val="28"/>
        </w:rPr>
        <w:t xml:space="preserve">Household garbage does </w:t>
      </w:r>
      <w:r w:rsidRPr="004C6FD4">
        <w:rPr>
          <w:b/>
          <w:color w:val="1F1A17"/>
          <w:sz w:val="28"/>
          <w:szCs w:val="28"/>
          <w:u w:val="single"/>
        </w:rPr>
        <w:t>NOT</w:t>
      </w:r>
      <w:r w:rsidRPr="004C6FD4">
        <w:rPr>
          <w:bCs/>
          <w:color w:val="1F1A17"/>
          <w:sz w:val="28"/>
          <w:szCs w:val="28"/>
        </w:rPr>
        <w:t xml:space="preserve"> include remodeling or garage sales waste. All household trash should be bagged or in cans, not exceeding 40 gallons or 40 pounds. Trash must be at curbside by 7:00 a.m. on Wednesdays and Saturdays. For other types of heavy trash pickup service please contact "OFS" directly for a price and payment arrangements. Any questions or problems concerning trash service or pick up contact "OFS" directly at </w:t>
      </w:r>
      <w:r w:rsidRPr="004C6FD4">
        <w:rPr>
          <w:b/>
          <w:bCs/>
          <w:color w:val="1F1A17"/>
          <w:sz w:val="28"/>
          <w:szCs w:val="28"/>
          <w:u w:val="single"/>
        </w:rPr>
        <w:t>281-457-2705</w:t>
      </w:r>
      <w:r w:rsidRPr="004C6FD4">
        <w:rPr>
          <w:bCs/>
          <w:color w:val="1F1A17"/>
          <w:sz w:val="28"/>
          <w:szCs w:val="28"/>
        </w:rPr>
        <w:t xml:space="preserve">. </w:t>
      </w:r>
    </w:p>
    <w:p w14:paraId="418A5A58" w14:textId="77777777" w:rsidR="00672426" w:rsidRPr="0031190F" w:rsidRDefault="00672426" w:rsidP="0005720C">
      <w:pPr>
        <w:jc w:val="both"/>
        <w:rPr>
          <w:b/>
          <w:sz w:val="16"/>
          <w:szCs w:val="16"/>
          <w:u w:val="single"/>
        </w:rPr>
      </w:pPr>
    </w:p>
    <w:p w14:paraId="73B8CA7E" w14:textId="77777777" w:rsidR="00353FD8" w:rsidRPr="00FA649E" w:rsidRDefault="00353FD8" w:rsidP="0005720C">
      <w:pPr>
        <w:jc w:val="both"/>
        <w:rPr>
          <w:b/>
          <w:sz w:val="22"/>
          <w:szCs w:val="22"/>
          <w:u w:val="single"/>
        </w:rPr>
      </w:pPr>
      <w:r w:rsidRPr="00FA649E">
        <w:rPr>
          <w:b/>
          <w:sz w:val="22"/>
          <w:szCs w:val="22"/>
          <w:u w:val="single"/>
        </w:rPr>
        <w:t>Do you suspect a leak? If so, do the following</w:t>
      </w:r>
      <w:r w:rsidR="003C054E" w:rsidRPr="00FA649E">
        <w:rPr>
          <w:b/>
          <w:sz w:val="22"/>
          <w:szCs w:val="22"/>
          <w:u w:val="single"/>
        </w:rPr>
        <w:t>:</w:t>
      </w:r>
    </w:p>
    <w:p w14:paraId="133D2C87" w14:textId="77777777" w:rsidR="003C054E" w:rsidRPr="004E4C9A" w:rsidRDefault="003C054E" w:rsidP="0005720C">
      <w:pPr>
        <w:jc w:val="both"/>
        <w:rPr>
          <w:sz w:val="22"/>
          <w:szCs w:val="22"/>
        </w:rPr>
      </w:pPr>
      <w:r w:rsidRPr="004E4C9A">
        <w:rPr>
          <w:b/>
          <w:sz w:val="22"/>
          <w:szCs w:val="22"/>
        </w:rPr>
        <w:t xml:space="preserve">1. </w:t>
      </w:r>
      <w:r w:rsidRPr="004E4C9A">
        <w:rPr>
          <w:sz w:val="22"/>
          <w:szCs w:val="22"/>
        </w:rPr>
        <w:t xml:space="preserve">Check all the connections where the water comes into your home, under sinks, behind toilets, at the washing machine and hot water heater. If there is water or corrosion, </w:t>
      </w:r>
      <w:r w:rsidR="004E4C9A" w:rsidRPr="004E4C9A">
        <w:rPr>
          <w:sz w:val="22"/>
          <w:szCs w:val="22"/>
        </w:rPr>
        <w:t xml:space="preserve">please </w:t>
      </w:r>
      <w:r w:rsidRPr="004E4C9A">
        <w:rPr>
          <w:sz w:val="22"/>
          <w:szCs w:val="22"/>
        </w:rPr>
        <w:t>repair</w:t>
      </w:r>
      <w:r w:rsidR="004E4C9A" w:rsidRPr="004E4C9A">
        <w:rPr>
          <w:sz w:val="22"/>
          <w:szCs w:val="22"/>
        </w:rPr>
        <w:t xml:space="preserve"> at once as all leaks can be costly.</w:t>
      </w:r>
    </w:p>
    <w:p w14:paraId="2CE1E81F" w14:textId="70D23750" w:rsidR="00353FD8" w:rsidRPr="004E4C9A" w:rsidRDefault="004E4C9A" w:rsidP="0005720C">
      <w:pPr>
        <w:jc w:val="both"/>
        <w:rPr>
          <w:sz w:val="22"/>
          <w:szCs w:val="22"/>
        </w:rPr>
      </w:pPr>
      <w:r w:rsidRPr="004E4C9A">
        <w:rPr>
          <w:sz w:val="22"/>
          <w:szCs w:val="22"/>
        </w:rPr>
        <w:t xml:space="preserve">2. </w:t>
      </w:r>
      <w:r w:rsidR="003C054E" w:rsidRPr="004E4C9A">
        <w:rPr>
          <w:sz w:val="22"/>
          <w:szCs w:val="22"/>
        </w:rPr>
        <w:t>Check the toilet for silent leak</w:t>
      </w:r>
      <w:r w:rsidRPr="004E4C9A">
        <w:rPr>
          <w:sz w:val="22"/>
          <w:szCs w:val="22"/>
        </w:rPr>
        <w:t>s</w:t>
      </w:r>
      <w:r w:rsidR="003C054E" w:rsidRPr="004E4C9A">
        <w:rPr>
          <w:sz w:val="22"/>
          <w:szCs w:val="22"/>
        </w:rPr>
        <w:t xml:space="preserve"> with </w:t>
      </w:r>
      <w:r w:rsidRPr="004E4C9A">
        <w:rPr>
          <w:sz w:val="22"/>
          <w:szCs w:val="22"/>
        </w:rPr>
        <w:t xml:space="preserve">food coloring </w:t>
      </w:r>
      <w:r w:rsidR="003C054E" w:rsidRPr="004E4C9A">
        <w:rPr>
          <w:sz w:val="22"/>
          <w:szCs w:val="22"/>
        </w:rPr>
        <w:t xml:space="preserve">dye </w:t>
      </w:r>
      <w:r w:rsidRPr="004E4C9A">
        <w:rPr>
          <w:sz w:val="22"/>
          <w:szCs w:val="22"/>
        </w:rPr>
        <w:t xml:space="preserve">drops </w:t>
      </w:r>
      <w:r w:rsidR="003C054E" w:rsidRPr="004E4C9A">
        <w:rPr>
          <w:sz w:val="22"/>
          <w:szCs w:val="22"/>
        </w:rPr>
        <w:t xml:space="preserve">in tank and see if colored water comes up in the </w:t>
      </w:r>
      <w:r w:rsidRPr="004E4C9A">
        <w:rPr>
          <w:sz w:val="22"/>
          <w:szCs w:val="22"/>
        </w:rPr>
        <w:t xml:space="preserve">toilet </w:t>
      </w:r>
      <w:r w:rsidR="003C054E" w:rsidRPr="004E4C9A">
        <w:rPr>
          <w:sz w:val="22"/>
          <w:szCs w:val="22"/>
        </w:rPr>
        <w:t>bowl. Repair</w:t>
      </w:r>
      <w:r w:rsidRPr="004E4C9A">
        <w:rPr>
          <w:sz w:val="22"/>
          <w:szCs w:val="22"/>
        </w:rPr>
        <w:t xml:space="preserve"> if the colored dye appears in the bowl.</w:t>
      </w:r>
      <w:r w:rsidR="003C054E" w:rsidRPr="004E4C9A">
        <w:rPr>
          <w:sz w:val="22"/>
          <w:szCs w:val="22"/>
        </w:rPr>
        <w:t xml:space="preserve"> If the toilet is o</w:t>
      </w:r>
      <w:r w:rsidRPr="004E4C9A">
        <w:rPr>
          <w:sz w:val="22"/>
          <w:szCs w:val="22"/>
        </w:rPr>
        <w:t xml:space="preserve">ld, replace with </w:t>
      </w:r>
      <w:r w:rsidR="00662EEF" w:rsidRPr="004E4C9A">
        <w:rPr>
          <w:sz w:val="22"/>
          <w:szCs w:val="22"/>
        </w:rPr>
        <w:t>a</w:t>
      </w:r>
      <w:r w:rsidRPr="004E4C9A">
        <w:rPr>
          <w:sz w:val="22"/>
          <w:szCs w:val="22"/>
        </w:rPr>
        <w:t xml:space="preserve"> WaterSense E</w:t>
      </w:r>
      <w:r w:rsidR="003C054E" w:rsidRPr="004E4C9A">
        <w:rPr>
          <w:sz w:val="22"/>
          <w:szCs w:val="22"/>
        </w:rPr>
        <w:t>fficient toilet.</w:t>
      </w:r>
      <w:r w:rsidR="00FA649E">
        <w:rPr>
          <w:sz w:val="22"/>
          <w:szCs w:val="22"/>
        </w:rPr>
        <w:t xml:space="preserve"> </w:t>
      </w:r>
      <w:r w:rsidR="00353FD8" w:rsidRPr="004E4C9A">
        <w:rPr>
          <w:sz w:val="22"/>
          <w:szCs w:val="22"/>
        </w:rPr>
        <w:t>If you are certain it is a leak outside of your home, p</w:t>
      </w:r>
      <w:r w:rsidR="00FA649E">
        <w:rPr>
          <w:sz w:val="22"/>
          <w:szCs w:val="22"/>
        </w:rPr>
        <w:t xml:space="preserve">lease call the office customer service </w:t>
      </w:r>
      <w:r w:rsidR="00353FD8" w:rsidRPr="004E4C9A">
        <w:rPr>
          <w:sz w:val="22"/>
          <w:szCs w:val="22"/>
        </w:rPr>
        <w:t>number l</w:t>
      </w:r>
      <w:r w:rsidR="00FA649E">
        <w:rPr>
          <w:sz w:val="22"/>
          <w:szCs w:val="22"/>
        </w:rPr>
        <w:t>isted on the front of your bill or on this newsletter.</w:t>
      </w:r>
    </w:p>
    <w:p w14:paraId="7192C620" w14:textId="15303600" w:rsidR="00353FD8" w:rsidRDefault="00353FD8" w:rsidP="0005720C">
      <w:pPr>
        <w:pStyle w:val="ListParagraph"/>
        <w:autoSpaceDE w:val="0"/>
        <w:autoSpaceDN w:val="0"/>
        <w:adjustRightInd w:val="0"/>
        <w:ind w:left="0"/>
        <w:jc w:val="both"/>
        <w:rPr>
          <w:bCs/>
          <w:color w:val="1F1A17"/>
          <w:sz w:val="16"/>
          <w:szCs w:val="16"/>
        </w:rPr>
      </w:pPr>
    </w:p>
    <w:p w14:paraId="75945286" w14:textId="0A99D542" w:rsidR="00A9617A" w:rsidRPr="00A9617A" w:rsidRDefault="00A9617A" w:rsidP="00A9617A">
      <w:pPr>
        <w:pStyle w:val="ListParagraph"/>
        <w:autoSpaceDE w:val="0"/>
        <w:autoSpaceDN w:val="0"/>
        <w:adjustRightInd w:val="0"/>
        <w:ind w:left="0"/>
        <w:jc w:val="center"/>
        <w:rPr>
          <w:b/>
          <w:color w:val="1F1A17"/>
          <w:sz w:val="16"/>
          <w:szCs w:val="16"/>
        </w:rPr>
      </w:pPr>
      <w:r>
        <w:rPr>
          <w:bCs/>
          <w:color w:val="1F1A17"/>
          <w:sz w:val="16"/>
          <w:szCs w:val="16"/>
        </w:rPr>
        <w:t>***</w:t>
      </w:r>
      <w:r>
        <w:rPr>
          <w:b/>
          <w:color w:val="1F1A17"/>
          <w:sz w:val="16"/>
          <w:szCs w:val="16"/>
        </w:rPr>
        <w:t>TO OPEN NEW SERVICE 2 VALID ID’S IS NOW REQUIRED***</w:t>
      </w:r>
    </w:p>
    <w:p w14:paraId="30F3BF86" w14:textId="46B47D1A" w:rsidR="0005720C" w:rsidRPr="004C6FD4" w:rsidRDefault="00CE1EFF" w:rsidP="004C6FD4">
      <w:pPr>
        <w:spacing w:line="0" w:lineRule="atLeast"/>
        <w:jc w:val="center"/>
        <w:rPr>
          <w:b/>
          <w:bCs/>
          <w:color w:val="1F1A17"/>
          <w:sz w:val="36"/>
          <w:szCs w:val="36"/>
          <w:u w:val="single"/>
        </w:rPr>
      </w:pPr>
      <w:r w:rsidRPr="004C6FD4">
        <w:rPr>
          <w:b/>
          <w:bCs/>
          <w:color w:val="1F1A17"/>
          <w:sz w:val="36"/>
          <w:szCs w:val="36"/>
          <w:u w:val="single"/>
        </w:rPr>
        <w:t xml:space="preserve">TO MAKE A PAYMENT </w:t>
      </w:r>
      <w:r w:rsidR="00A9617A">
        <w:rPr>
          <w:b/>
          <w:bCs/>
          <w:color w:val="1F1A17"/>
          <w:sz w:val="36"/>
          <w:szCs w:val="36"/>
          <w:u w:val="single"/>
        </w:rPr>
        <w:t>:</w:t>
      </w:r>
    </w:p>
    <w:p w14:paraId="5A9FC03D" w14:textId="01AB9C28" w:rsidR="00CE1EFF" w:rsidRPr="00A9617A" w:rsidRDefault="00CE1EFF" w:rsidP="004C6FD4">
      <w:pPr>
        <w:spacing w:line="0" w:lineRule="atLeast"/>
        <w:jc w:val="center"/>
        <w:rPr>
          <w:b/>
          <w:bCs/>
          <w:color w:val="1F1A17"/>
          <w:sz w:val="16"/>
          <w:szCs w:val="16"/>
        </w:rPr>
      </w:pPr>
    </w:p>
    <w:p w14:paraId="4F541A1E" w14:textId="48814400" w:rsidR="00CE1EFF" w:rsidRPr="004C6FD4" w:rsidRDefault="00CE1EFF" w:rsidP="0005720C">
      <w:pPr>
        <w:pStyle w:val="ListParagraph"/>
        <w:numPr>
          <w:ilvl w:val="0"/>
          <w:numId w:val="17"/>
        </w:numPr>
        <w:spacing w:line="0" w:lineRule="atLeast"/>
        <w:contextualSpacing w:val="0"/>
        <w:jc w:val="both"/>
        <w:rPr>
          <w:rStyle w:val="Hyperlink"/>
          <w:b/>
          <w:bCs/>
          <w:color w:val="1F1A17"/>
          <w:sz w:val="24"/>
          <w:szCs w:val="22"/>
          <w:u w:val="none"/>
        </w:rPr>
      </w:pPr>
      <w:r w:rsidRPr="004C6FD4">
        <w:rPr>
          <w:b/>
          <w:bCs/>
          <w:color w:val="1F1A17"/>
          <w:sz w:val="24"/>
          <w:szCs w:val="22"/>
        </w:rPr>
        <w:t xml:space="preserve">Go online to </w:t>
      </w:r>
      <w:hyperlink r:id="rId12" w:history="1">
        <w:r w:rsidRPr="004C6FD4">
          <w:rPr>
            <w:rStyle w:val="Hyperlink"/>
            <w:sz w:val="24"/>
            <w:szCs w:val="22"/>
          </w:rPr>
          <w:t>www.harriscountywcid36.com</w:t>
        </w:r>
      </w:hyperlink>
      <w:r w:rsidRPr="004C6FD4">
        <w:rPr>
          <w:rStyle w:val="Hyperlink"/>
          <w:sz w:val="24"/>
          <w:szCs w:val="22"/>
        </w:rPr>
        <w:t xml:space="preserve">. </w:t>
      </w:r>
      <w:r w:rsidRPr="004C6FD4">
        <w:rPr>
          <w:rStyle w:val="Hyperlink"/>
          <w:color w:val="auto"/>
          <w:sz w:val="24"/>
          <w:szCs w:val="22"/>
          <w:u w:val="none"/>
        </w:rPr>
        <w:t>You can also print bills etc.</w:t>
      </w:r>
    </w:p>
    <w:p w14:paraId="792D5311" w14:textId="37EA985A" w:rsidR="00CE1EFF" w:rsidRPr="004C6FD4" w:rsidRDefault="00CE1EFF" w:rsidP="0005720C">
      <w:pPr>
        <w:pStyle w:val="ListParagraph"/>
        <w:numPr>
          <w:ilvl w:val="0"/>
          <w:numId w:val="17"/>
        </w:numPr>
        <w:spacing w:line="0" w:lineRule="atLeast"/>
        <w:contextualSpacing w:val="0"/>
        <w:jc w:val="both"/>
        <w:rPr>
          <w:b/>
          <w:bCs/>
          <w:color w:val="1F1A17"/>
          <w:sz w:val="24"/>
          <w:szCs w:val="22"/>
        </w:rPr>
      </w:pPr>
      <w:r w:rsidRPr="004C6FD4">
        <w:rPr>
          <w:b/>
          <w:bCs/>
          <w:color w:val="1F1A17"/>
          <w:sz w:val="24"/>
          <w:szCs w:val="22"/>
        </w:rPr>
        <w:t>For credit card payments over the phone call 832-271-2934</w:t>
      </w:r>
    </w:p>
    <w:p w14:paraId="1E311F57" w14:textId="208D9A8B" w:rsidR="00CE1EFF" w:rsidRPr="004C6FD4" w:rsidRDefault="00CE1EFF" w:rsidP="0005720C">
      <w:pPr>
        <w:pStyle w:val="ListParagraph"/>
        <w:numPr>
          <w:ilvl w:val="0"/>
          <w:numId w:val="17"/>
        </w:numPr>
        <w:spacing w:line="0" w:lineRule="atLeast"/>
        <w:contextualSpacing w:val="0"/>
        <w:jc w:val="both"/>
        <w:rPr>
          <w:b/>
          <w:bCs/>
          <w:color w:val="1F1A17"/>
          <w:sz w:val="24"/>
          <w:szCs w:val="22"/>
        </w:rPr>
      </w:pPr>
      <w:r w:rsidRPr="004C6FD4">
        <w:rPr>
          <w:b/>
          <w:bCs/>
          <w:color w:val="1F1A17"/>
          <w:sz w:val="24"/>
          <w:szCs w:val="22"/>
        </w:rPr>
        <w:t xml:space="preserve">Sign up with the office for </w:t>
      </w:r>
      <w:r w:rsidR="00F35E5B">
        <w:rPr>
          <w:b/>
          <w:bCs/>
          <w:color w:val="1F1A17"/>
          <w:sz w:val="24"/>
          <w:szCs w:val="22"/>
        </w:rPr>
        <w:t xml:space="preserve">BANK </w:t>
      </w:r>
      <w:r w:rsidRPr="004C6FD4">
        <w:rPr>
          <w:b/>
          <w:bCs/>
          <w:color w:val="1F1A17"/>
          <w:sz w:val="24"/>
          <w:szCs w:val="22"/>
        </w:rPr>
        <w:t>DRAFT</w:t>
      </w:r>
      <w:r w:rsidR="00F35E5B">
        <w:rPr>
          <w:b/>
          <w:bCs/>
          <w:color w:val="1F1A17"/>
          <w:sz w:val="24"/>
          <w:szCs w:val="22"/>
        </w:rPr>
        <w:t xml:space="preserve"> </w:t>
      </w:r>
      <w:r w:rsidR="0005720C" w:rsidRPr="004C6FD4">
        <w:rPr>
          <w:b/>
          <w:bCs/>
          <w:color w:val="1F1A17"/>
          <w:sz w:val="24"/>
          <w:szCs w:val="22"/>
        </w:rPr>
        <w:t>you will need a voided check, or ask your bank for the form to give us to sign up for auto draft.</w:t>
      </w:r>
    </w:p>
    <w:p w14:paraId="2FA2B920" w14:textId="2D75F03A" w:rsidR="00CE1EFF" w:rsidRPr="004C6FD4" w:rsidRDefault="00CE1EFF" w:rsidP="0005720C">
      <w:pPr>
        <w:pStyle w:val="ListParagraph"/>
        <w:numPr>
          <w:ilvl w:val="0"/>
          <w:numId w:val="17"/>
        </w:numPr>
        <w:spacing w:line="0" w:lineRule="atLeast"/>
        <w:contextualSpacing w:val="0"/>
        <w:jc w:val="both"/>
        <w:rPr>
          <w:b/>
          <w:bCs/>
          <w:color w:val="1F1A17"/>
          <w:sz w:val="24"/>
          <w:szCs w:val="22"/>
        </w:rPr>
      </w:pPr>
      <w:r w:rsidRPr="004C6FD4">
        <w:rPr>
          <w:b/>
          <w:bCs/>
          <w:color w:val="1F1A17"/>
          <w:sz w:val="24"/>
          <w:szCs w:val="22"/>
        </w:rPr>
        <w:t>IN THE O</w:t>
      </w:r>
      <w:r w:rsidR="004C6FD4" w:rsidRPr="004C6FD4">
        <w:rPr>
          <w:b/>
          <w:bCs/>
          <w:color w:val="1F1A17"/>
          <w:sz w:val="24"/>
          <w:szCs w:val="22"/>
        </w:rPr>
        <w:t>FFICE w/</w:t>
      </w:r>
      <w:r w:rsidRPr="004C6FD4">
        <w:rPr>
          <w:b/>
          <w:bCs/>
          <w:color w:val="1F1A17"/>
          <w:sz w:val="24"/>
          <w:szCs w:val="22"/>
        </w:rPr>
        <w:t xml:space="preserve"> Mastercard, Visa, Check or Money Order only.</w:t>
      </w:r>
    </w:p>
    <w:p w14:paraId="07CC1456" w14:textId="58643522" w:rsidR="0005720C" w:rsidRPr="00A9617A" w:rsidRDefault="0005720C" w:rsidP="0005720C">
      <w:pPr>
        <w:spacing w:line="0" w:lineRule="atLeast"/>
        <w:jc w:val="both"/>
        <w:rPr>
          <w:b/>
          <w:bCs/>
          <w:color w:val="1F1A17"/>
          <w:sz w:val="16"/>
          <w:szCs w:val="16"/>
        </w:rPr>
      </w:pPr>
    </w:p>
    <w:p w14:paraId="1757452D" w14:textId="1C3B92A2" w:rsidR="0005720C" w:rsidRDefault="0005720C" w:rsidP="0005720C">
      <w:pPr>
        <w:spacing w:line="0" w:lineRule="atLeast"/>
        <w:jc w:val="both"/>
        <w:rPr>
          <w:b/>
          <w:bCs/>
          <w:color w:val="1F1A17"/>
          <w:sz w:val="16"/>
          <w:szCs w:val="16"/>
        </w:rPr>
      </w:pPr>
      <w:r w:rsidRPr="004C6FD4">
        <w:rPr>
          <w:b/>
          <w:bCs/>
          <w:color w:val="1F1A17"/>
          <w:sz w:val="36"/>
          <w:szCs w:val="36"/>
        </w:rPr>
        <w:t xml:space="preserve">“To avoid any late </w:t>
      </w:r>
      <w:r w:rsidR="00F35E5B" w:rsidRPr="004C6FD4">
        <w:rPr>
          <w:b/>
          <w:bCs/>
          <w:color w:val="1F1A17"/>
          <w:sz w:val="36"/>
          <w:szCs w:val="36"/>
        </w:rPr>
        <w:t>fees,</w:t>
      </w:r>
      <w:r w:rsidRPr="004C6FD4">
        <w:rPr>
          <w:b/>
          <w:bCs/>
          <w:color w:val="1F1A17"/>
          <w:sz w:val="36"/>
          <w:szCs w:val="36"/>
        </w:rPr>
        <w:t xml:space="preserve"> we have a night drop (MAIL </w:t>
      </w:r>
      <w:r w:rsidR="004C6FD4" w:rsidRPr="004C6FD4">
        <w:rPr>
          <w:b/>
          <w:bCs/>
          <w:color w:val="1F1A17"/>
          <w:sz w:val="36"/>
          <w:szCs w:val="36"/>
        </w:rPr>
        <w:t>SLOT) for</w:t>
      </w:r>
      <w:r w:rsidRPr="004C6FD4">
        <w:rPr>
          <w:b/>
          <w:bCs/>
          <w:color w:val="1F1A17"/>
          <w:sz w:val="36"/>
          <w:szCs w:val="36"/>
        </w:rPr>
        <w:t xml:space="preserve"> after hour payments "</w:t>
      </w:r>
    </w:p>
    <w:p w14:paraId="2954CFC0" w14:textId="77777777" w:rsidR="00A9617A" w:rsidRPr="00A9617A" w:rsidRDefault="00A9617A" w:rsidP="0005720C">
      <w:pPr>
        <w:spacing w:line="0" w:lineRule="atLeast"/>
        <w:jc w:val="both"/>
        <w:rPr>
          <w:b/>
          <w:bCs/>
          <w:color w:val="1F1A17"/>
          <w:sz w:val="24"/>
          <w:szCs w:val="24"/>
        </w:rPr>
      </w:pPr>
    </w:p>
    <w:p w14:paraId="53E3B1C9" w14:textId="03DA471D" w:rsidR="009009B7" w:rsidRPr="00A9617A" w:rsidRDefault="00A9617A" w:rsidP="00A9617A">
      <w:pPr>
        <w:spacing w:line="0" w:lineRule="atLeast"/>
        <w:jc w:val="center"/>
        <w:rPr>
          <w:b/>
          <w:bCs/>
          <w:color w:val="1F1A17"/>
          <w:sz w:val="24"/>
          <w:szCs w:val="24"/>
        </w:rPr>
      </w:pPr>
      <w:r w:rsidRPr="00A9617A">
        <w:rPr>
          <w:b/>
          <w:bCs/>
          <w:color w:val="1F1A17"/>
          <w:sz w:val="24"/>
          <w:szCs w:val="24"/>
        </w:rPr>
        <w:t>***DEPOSIT</w:t>
      </w:r>
      <w:r w:rsidR="0099777A">
        <w:rPr>
          <w:b/>
          <w:bCs/>
          <w:color w:val="1F1A17"/>
          <w:sz w:val="24"/>
          <w:szCs w:val="24"/>
        </w:rPr>
        <w:t>S</w:t>
      </w:r>
      <w:bookmarkStart w:id="0" w:name="_GoBack"/>
      <w:bookmarkEnd w:id="0"/>
      <w:r w:rsidRPr="00A9617A">
        <w:rPr>
          <w:b/>
          <w:bCs/>
          <w:color w:val="1F1A17"/>
          <w:sz w:val="24"/>
          <w:szCs w:val="24"/>
        </w:rPr>
        <w:t xml:space="preserve"> WILL BE INCREASED DUE TO PAST DUE STATUS***</w:t>
      </w:r>
    </w:p>
    <w:p w14:paraId="23B3D12A" w14:textId="77777777" w:rsidR="00A9617A" w:rsidRPr="0031190F" w:rsidRDefault="00A9617A" w:rsidP="00A9617A">
      <w:pPr>
        <w:spacing w:line="0" w:lineRule="atLeast"/>
        <w:jc w:val="center"/>
        <w:rPr>
          <w:b/>
          <w:bCs/>
          <w:color w:val="1F1A17"/>
          <w:sz w:val="16"/>
          <w:szCs w:val="16"/>
        </w:rPr>
      </w:pPr>
    </w:p>
    <w:p w14:paraId="61283C57" w14:textId="7C6FF3CB" w:rsidR="00672426" w:rsidRPr="004C6FD4" w:rsidRDefault="009009B7" w:rsidP="0005720C">
      <w:pPr>
        <w:spacing w:line="0" w:lineRule="atLeast"/>
        <w:jc w:val="both"/>
        <w:rPr>
          <w:bCs/>
          <w:sz w:val="28"/>
          <w:szCs w:val="28"/>
        </w:rPr>
      </w:pPr>
      <w:r w:rsidRPr="004C6FD4">
        <w:rPr>
          <w:sz w:val="28"/>
          <w:szCs w:val="28"/>
        </w:rPr>
        <w:t xml:space="preserve">For </w:t>
      </w:r>
      <w:r w:rsidRPr="004C6FD4">
        <w:rPr>
          <w:b/>
          <w:sz w:val="28"/>
          <w:szCs w:val="28"/>
        </w:rPr>
        <w:t>w</w:t>
      </w:r>
      <w:r w:rsidR="00672426" w:rsidRPr="004C6FD4">
        <w:rPr>
          <w:b/>
          <w:sz w:val="28"/>
          <w:szCs w:val="28"/>
        </w:rPr>
        <w:t xml:space="preserve">ater </w:t>
      </w:r>
      <w:r w:rsidRPr="004C6FD4">
        <w:rPr>
          <w:b/>
          <w:sz w:val="28"/>
          <w:szCs w:val="28"/>
        </w:rPr>
        <w:t>t</w:t>
      </w:r>
      <w:r w:rsidR="00672426" w:rsidRPr="004C6FD4">
        <w:rPr>
          <w:b/>
          <w:sz w:val="28"/>
          <w:szCs w:val="28"/>
        </w:rPr>
        <w:t xml:space="preserve">axes and </w:t>
      </w:r>
      <w:r w:rsidRPr="004C6FD4">
        <w:rPr>
          <w:b/>
          <w:sz w:val="28"/>
          <w:szCs w:val="28"/>
        </w:rPr>
        <w:t>p</w:t>
      </w:r>
      <w:r w:rsidR="00672426" w:rsidRPr="004C6FD4">
        <w:rPr>
          <w:b/>
          <w:sz w:val="28"/>
          <w:szCs w:val="28"/>
        </w:rPr>
        <w:t>ayment information</w:t>
      </w:r>
      <w:r w:rsidR="00672426" w:rsidRPr="004C6FD4">
        <w:rPr>
          <w:sz w:val="28"/>
          <w:szCs w:val="28"/>
        </w:rPr>
        <w:t xml:space="preserve"> please </w:t>
      </w:r>
      <w:r w:rsidR="00A9617A">
        <w:rPr>
          <w:sz w:val="28"/>
          <w:szCs w:val="28"/>
        </w:rPr>
        <w:t xml:space="preserve">remember you can </w:t>
      </w:r>
      <w:r w:rsidR="00672426" w:rsidRPr="004C6FD4">
        <w:rPr>
          <w:sz w:val="28"/>
          <w:szCs w:val="28"/>
        </w:rPr>
        <w:t xml:space="preserve">access </w:t>
      </w:r>
      <w:hyperlink r:id="rId13" w:history="1">
        <w:r w:rsidR="00672426" w:rsidRPr="004C6FD4">
          <w:rPr>
            <w:rStyle w:val="Hyperlink"/>
            <w:sz w:val="28"/>
            <w:szCs w:val="28"/>
          </w:rPr>
          <w:t>http://www.bli-tax.com</w:t>
        </w:r>
      </w:hyperlink>
      <w:r w:rsidR="00672426" w:rsidRPr="004C6FD4">
        <w:rPr>
          <w:sz w:val="28"/>
          <w:szCs w:val="28"/>
        </w:rPr>
        <w:t xml:space="preserve"> or call </w:t>
      </w:r>
      <w:r w:rsidR="00672426" w:rsidRPr="004C6FD4">
        <w:rPr>
          <w:bCs/>
          <w:sz w:val="28"/>
          <w:szCs w:val="28"/>
        </w:rPr>
        <w:t>713-932-9011 Monday thru Thursday 9am-5pm.</w:t>
      </w:r>
      <w:r w:rsidR="000078C3" w:rsidRPr="004C6FD4">
        <w:rPr>
          <w:bCs/>
          <w:sz w:val="28"/>
          <w:szCs w:val="28"/>
        </w:rPr>
        <w:t>Your water can be cut off if you owe any taxes.</w:t>
      </w:r>
    </w:p>
    <w:p w14:paraId="5F9FCB04" w14:textId="77777777" w:rsidR="00F73E29" w:rsidRPr="0031190F" w:rsidRDefault="00F73E29" w:rsidP="0005720C">
      <w:pPr>
        <w:tabs>
          <w:tab w:val="left" w:pos="5040"/>
        </w:tabs>
        <w:jc w:val="both"/>
        <w:rPr>
          <w:sz w:val="16"/>
          <w:szCs w:val="16"/>
        </w:rPr>
      </w:pPr>
    </w:p>
    <w:p w14:paraId="7402AF25" w14:textId="77777777" w:rsidR="007270AE" w:rsidRPr="0031190F" w:rsidRDefault="007270AE" w:rsidP="0005720C">
      <w:pPr>
        <w:spacing w:line="0" w:lineRule="atLeast"/>
        <w:jc w:val="both"/>
        <w:rPr>
          <w:sz w:val="16"/>
          <w:szCs w:val="16"/>
        </w:rPr>
      </w:pPr>
    </w:p>
    <w:p w14:paraId="26060372" w14:textId="444B8E5B" w:rsidR="00CA679E" w:rsidRPr="00FA649E" w:rsidRDefault="009705B6" w:rsidP="0005720C">
      <w:pPr>
        <w:jc w:val="both"/>
        <w:rPr>
          <w:b/>
          <w:sz w:val="22"/>
          <w:szCs w:val="22"/>
          <w:u w:val="single"/>
        </w:rPr>
      </w:pPr>
      <w:r w:rsidRPr="004E4C9A">
        <w:rPr>
          <w:sz w:val="22"/>
          <w:szCs w:val="22"/>
        </w:rPr>
        <w:t xml:space="preserve">Please report any </w:t>
      </w:r>
      <w:r w:rsidRPr="00FA649E">
        <w:rPr>
          <w:b/>
          <w:sz w:val="22"/>
          <w:szCs w:val="22"/>
        </w:rPr>
        <w:t>street light outages</w:t>
      </w:r>
      <w:r w:rsidRPr="004E4C9A">
        <w:rPr>
          <w:sz w:val="22"/>
          <w:szCs w:val="22"/>
        </w:rPr>
        <w:t xml:space="preserve"> to our office with the street address of the outage</w:t>
      </w:r>
      <w:r w:rsidR="00662EEF">
        <w:rPr>
          <w:sz w:val="22"/>
          <w:szCs w:val="22"/>
        </w:rPr>
        <w:t xml:space="preserve">. </w:t>
      </w:r>
      <w:r w:rsidR="00B73EDB">
        <w:rPr>
          <w:sz w:val="22"/>
          <w:szCs w:val="22"/>
        </w:rPr>
        <w:t>If you do not have the 6-digit number please ask to speak to Linda. It is important to keep our lights on for safety!</w:t>
      </w:r>
    </w:p>
    <w:p w14:paraId="4FBF008F" w14:textId="77777777" w:rsidR="00D437CF" w:rsidRPr="0031190F" w:rsidRDefault="00D437CF" w:rsidP="0005720C">
      <w:pPr>
        <w:jc w:val="both"/>
        <w:rPr>
          <w:b/>
          <w:sz w:val="16"/>
          <w:szCs w:val="16"/>
          <w:u w:val="single"/>
        </w:rPr>
      </w:pPr>
    </w:p>
    <w:p w14:paraId="2ECDFC94" w14:textId="77777777" w:rsidR="00A9617A" w:rsidRDefault="00BB432A" w:rsidP="00A9617A">
      <w:pPr>
        <w:spacing w:after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The</w:t>
      </w:r>
      <w:r w:rsidR="00662EEF">
        <w:rPr>
          <w:b/>
          <w:sz w:val="22"/>
          <w:szCs w:val="22"/>
          <w:u w:val="single"/>
        </w:rPr>
        <w:t xml:space="preserve"> District has</w:t>
      </w:r>
      <w:r>
        <w:rPr>
          <w:b/>
          <w:sz w:val="22"/>
          <w:szCs w:val="22"/>
          <w:u w:val="single"/>
        </w:rPr>
        <w:t>, for district security and neighborhood watch</w:t>
      </w:r>
      <w:r w:rsidR="00662EEF">
        <w:rPr>
          <w:b/>
          <w:sz w:val="22"/>
          <w:szCs w:val="22"/>
          <w:u w:val="single"/>
        </w:rPr>
        <w:t xml:space="preserve"> contracted with </w:t>
      </w:r>
      <w:r>
        <w:rPr>
          <w:b/>
          <w:sz w:val="22"/>
          <w:szCs w:val="22"/>
          <w:u w:val="single"/>
        </w:rPr>
        <w:t xml:space="preserve">S.E.A.L. Patrol Security. </w:t>
      </w:r>
    </w:p>
    <w:p w14:paraId="6D85471D" w14:textId="27A2E23D" w:rsidR="007270AE" w:rsidRPr="004E4C9A" w:rsidRDefault="00BB432A" w:rsidP="00A9617A">
      <w:pPr>
        <w:spacing w:after="240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W.C.&amp;I.D. 36 Hotline is 713.936.2166.</w:t>
      </w:r>
    </w:p>
    <w:sectPr w:rsidR="007270AE" w:rsidRPr="004E4C9A" w:rsidSect="00A9617A">
      <w:type w:val="continuous"/>
      <w:pgSz w:w="12240" w:h="15840"/>
      <w:pgMar w:top="-180" w:right="720" w:bottom="0" w:left="5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422B" w14:textId="77777777" w:rsidR="004E25BA" w:rsidRDefault="004E25BA">
      <w:r>
        <w:separator/>
      </w:r>
    </w:p>
  </w:endnote>
  <w:endnote w:type="continuationSeparator" w:id="0">
    <w:p w14:paraId="3878332A" w14:textId="77777777" w:rsidR="004E25BA" w:rsidRDefault="004E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9593" w14:textId="77777777" w:rsidR="004E25BA" w:rsidRDefault="004E25BA">
      <w:r>
        <w:separator/>
      </w:r>
    </w:p>
  </w:footnote>
  <w:footnote w:type="continuationSeparator" w:id="0">
    <w:p w14:paraId="3A55CEF4" w14:textId="77777777" w:rsidR="004E25BA" w:rsidRDefault="004E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E6D"/>
    <w:multiLevelType w:val="hybridMultilevel"/>
    <w:tmpl w:val="B03453D4"/>
    <w:lvl w:ilvl="0" w:tplc="AA40DBBA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8E7E7B"/>
    <w:multiLevelType w:val="multilevel"/>
    <w:tmpl w:val="F424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1CE8"/>
    <w:multiLevelType w:val="hybridMultilevel"/>
    <w:tmpl w:val="3C366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6C08"/>
    <w:multiLevelType w:val="hybridMultilevel"/>
    <w:tmpl w:val="8028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2DF"/>
    <w:multiLevelType w:val="multilevel"/>
    <w:tmpl w:val="81F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94E23"/>
    <w:multiLevelType w:val="multilevel"/>
    <w:tmpl w:val="C5A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D2966"/>
    <w:multiLevelType w:val="hybridMultilevel"/>
    <w:tmpl w:val="BC26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2ABD"/>
    <w:multiLevelType w:val="multilevel"/>
    <w:tmpl w:val="B56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04889"/>
    <w:multiLevelType w:val="hybridMultilevel"/>
    <w:tmpl w:val="0D62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3886"/>
    <w:multiLevelType w:val="hybridMultilevel"/>
    <w:tmpl w:val="52B2DC30"/>
    <w:lvl w:ilvl="0" w:tplc="9C3083D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16387F"/>
    <w:multiLevelType w:val="multilevel"/>
    <w:tmpl w:val="5E4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12839"/>
    <w:multiLevelType w:val="multilevel"/>
    <w:tmpl w:val="B11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A4C83"/>
    <w:multiLevelType w:val="hybridMultilevel"/>
    <w:tmpl w:val="D3AE59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88C7045"/>
    <w:multiLevelType w:val="hybridMultilevel"/>
    <w:tmpl w:val="C9B0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E3D67"/>
    <w:multiLevelType w:val="multilevel"/>
    <w:tmpl w:val="A12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74744A"/>
    <w:multiLevelType w:val="multilevel"/>
    <w:tmpl w:val="F80E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C04A6"/>
    <w:multiLevelType w:val="hybridMultilevel"/>
    <w:tmpl w:val="1F7A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16"/>
  </w:num>
  <w:num w:numId="12">
    <w:abstractNumId w:val="1"/>
  </w:num>
  <w:num w:numId="13">
    <w:abstractNumId w:val="15"/>
  </w:num>
  <w:num w:numId="14">
    <w:abstractNumId w:val="5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2A"/>
    <w:rsid w:val="000020AD"/>
    <w:rsid w:val="00002DBF"/>
    <w:rsid w:val="000040FE"/>
    <w:rsid w:val="000078C3"/>
    <w:rsid w:val="00007D00"/>
    <w:rsid w:val="0001040F"/>
    <w:rsid w:val="000114BF"/>
    <w:rsid w:val="00013391"/>
    <w:rsid w:val="0003036B"/>
    <w:rsid w:val="000344C8"/>
    <w:rsid w:val="000366C8"/>
    <w:rsid w:val="00047565"/>
    <w:rsid w:val="0005720C"/>
    <w:rsid w:val="0006453F"/>
    <w:rsid w:val="00064BBF"/>
    <w:rsid w:val="000670D1"/>
    <w:rsid w:val="00071FF4"/>
    <w:rsid w:val="00081E86"/>
    <w:rsid w:val="000954B8"/>
    <w:rsid w:val="000A14B9"/>
    <w:rsid w:val="000A3BA9"/>
    <w:rsid w:val="000B0BCD"/>
    <w:rsid w:val="000B0F54"/>
    <w:rsid w:val="000B1418"/>
    <w:rsid w:val="000C0D6F"/>
    <w:rsid w:val="000D1364"/>
    <w:rsid w:val="000D6364"/>
    <w:rsid w:val="000F02B2"/>
    <w:rsid w:val="000F095B"/>
    <w:rsid w:val="000F31B2"/>
    <w:rsid w:val="00112F0A"/>
    <w:rsid w:val="00120D96"/>
    <w:rsid w:val="00125233"/>
    <w:rsid w:val="001279FD"/>
    <w:rsid w:val="00137FC9"/>
    <w:rsid w:val="00155A42"/>
    <w:rsid w:val="00160FEF"/>
    <w:rsid w:val="00161930"/>
    <w:rsid w:val="00162639"/>
    <w:rsid w:val="00164531"/>
    <w:rsid w:val="0017135C"/>
    <w:rsid w:val="001934FA"/>
    <w:rsid w:val="001A0358"/>
    <w:rsid w:val="001A2996"/>
    <w:rsid w:val="001B154B"/>
    <w:rsid w:val="001B48AD"/>
    <w:rsid w:val="001C1BFF"/>
    <w:rsid w:val="001C1CC7"/>
    <w:rsid w:val="001D3C31"/>
    <w:rsid w:val="001D5EC7"/>
    <w:rsid w:val="001F7A58"/>
    <w:rsid w:val="0020319C"/>
    <w:rsid w:val="002143EE"/>
    <w:rsid w:val="0021668F"/>
    <w:rsid w:val="00220733"/>
    <w:rsid w:val="00231D86"/>
    <w:rsid w:val="00240997"/>
    <w:rsid w:val="0024232C"/>
    <w:rsid w:val="00255494"/>
    <w:rsid w:val="0029351F"/>
    <w:rsid w:val="00293E84"/>
    <w:rsid w:val="002947A4"/>
    <w:rsid w:val="00296BE8"/>
    <w:rsid w:val="0029747D"/>
    <w:rsid w:val="00297CD7"/>
    <w:rsid w:val="002A605C"/>
    <w:rsid w:val="002C28C4"/>
    <w:rsid w:val="002C3BB7"/>
    <w:rsid w:val="002C450D"/>
    <w:rsid w:val="002D22E5"/>
    <w:rsid w:val="002D476A"/>
    <w:rsid w:val="002E6C3E"/>
    <w:rsid w:val="00302F3D"/>
    <w:rsid w:val="003037AB"/>
    <w:rsid w:val="003109FC"/>
    <w:rsid w:val="0031190F"/>
    <w:rsid w:val="003328B0"/>
    <w:rsid w:val="00337429"/>
    <w:rsid w:val="00353FD8"/>
    <w:rsid w:val="003726BD"/>
    <w:rsid w:val="0037736C"/>
    <w:rsid w:val="003B6CE9"/>
    <w:rsid w:val="003B7FAD"/>
    <w:rsid w:val="003C054E"/>
    <w:rsid w:val="003C16B3"/>
    <w:rsid w:val="003D4BE6"/>
    <w:rsid w:val="003D5FCC"/>
    <w:rsid w:val="003E155B"/>
    <w:rsid w:val="003E35E9"/>
    <w:rsid w:val="003F36B4"/>
    <w:rsid w:val="003F6274"/>
    <w:rsid w:val="00407407"/>
    <w:rsid w:val="004130B9"/>
    <w:rsid w:val="00416216"/>
    <w:rsid w:val="00416739"/>
    <w:rsid w:val="0046747E"/>
    <w:rsid w:val="0047365B"/>
    <w:rsid w:val="00473F79"/>
    <w:rsid w:val="004817D8"/>
    <w:rsid w:val="00483B58"/>
    <w:rsid w:val="00485FB2"/>
    <w:rsid w:val="00497D3E"/>
    <w:rsid w:val="004A02DB"/>
    <w:rsid w:val="004A547C"/>
    <w:rsid w:val="004B0602"/>
    <w:rsid w:val="004C0498"/>
    <w:rsid w:val="004C1E8E"/>
    <w:rsid w:val="004C6FD4"/>
    <w:rsid w:val="004E0A36"/>
    <w:rsid w:val="004E25BA"/>
    <w:rsid w:val="004E37F9"/>
    <w:rsid w:val="004E45F5"/>
    <w:rsid w:val="004E4C9A"/>
    <w:rsid w:val="004E623E"/>
    <w:rsid w:val="004E63E4"/>
    <w:rsid w:val="00502157"/>
    <w:rsid w:val="00502C84"/>
    <w:rsid w:val="00503A39"/>
    <w:rsid w:val="00514F2B"/>
    <w:rsid w:val="005169B4"/>
    <w:rsid w:val="0052580B"/>
    <w:rsid w:val="0056273F"/>
    <w:rsid w:val="0056276D"/>
    <w:rsid w:val="0056772F"/>
    <w:rsid w:val="00570CB9"/>
    <w:rsid w:val="00572D42"/>
    <w:rsid w:val="0057327A"/>
    <w:rsid w:val="00597BAD"/>
    <w:rsid w:val="005A369A"/>
    <w:rsid w:val="005B4858"/>
    <w:rsid w:val="005B4DE2"/>
    <w:rsid w:val="005B569A"/>
    <w:rsid w:val="005C1D8E"/>
    <w:rsid w:val="005D2A4D"/>
    <w:rsid w:val="005E1CD4"/>
    <w:rsid w:val="005F210C"/>
    <w:rsid w:val="005F750A"/>
    <w:rsid w:val="00607BF3"/>
    <w:rsid w:val="00610516"/>
    <w:rsid w:val="00612550"/>
    <w:rsid w:val="00612C54"/>
    <w:rsid w:val="00616EDC"/>
    <w:rsid w:val="00621CE7"/>
    <w:rsid w:val="00631AFF"/>
    <w:rsid w:val="00637125"/>
    <w:rsid w:val="00643CD3"/>
    <w:rsid w:val="00653928"/>
    <w:rsid w:val="00660A79"/>
    <w:rsid w:val="00660F91"/>
    <w:rsid w:val="00662EEF"/>
    <w:rsid w:val="00672426"/>
    <w:rsid w:val="00673908"/>
    <w:rsid w:val="00677FF3"/>
    <w:rsid w:val="006906B0"/>
    <w:rsid w:val="00693E0C"/>
    <w:rsid w:val="00696B00"/>
    <w:rsid w:val="006A09DB"/>
    <w:rsid w:val="006A4817"/>
    <w:rsid w:val="006C57AA"/>
    <w:rsid w:val="006D5C90"/>
    <w:rsid w:val="006F2DBE"/>
    <w:rsid w:val="006F2E97"/>
    <w:rsid w:val="00712971"/>
    <w:rsid w:val="00712EE8"/>
    <w:rsid w:val="00713255"/>
    <w:rsid w:val="007167E2"/>
    <w:rsid w:val="007173D8"/>
    <w:rsid w:val="00720434"/>
    <w:rsid w:val="00723560"/>
    <w:rsid w:val="00723E5D"/>
    <w:rsid w:val="007270AE"/>
    <w:rsid w:val="007320F2"/>
    <w:rsid w:val="00735179"/>
    <w:rsid w:val="0073662D"/>
    <w:rsid w:val="007577F5"/>
    <w:rsid w:val="00763861"/>
    <w:rsid w:val="0077341F"/>
    <w:rsid w:val="007740CA"/>
    <w:rsid w:val="007757A0"/>
    <w:rsid w:val="00783F4B"/>
    <w:rsid w:val="007964E1"/>
    <w:rsid w:val="007A0475"/>
    <w:rsid w:val="007A0EC9"/>
    <w:rsid w:val="007D50B2"/>
    <w:rsid w:val="007E40A0"/>
    <w:rsid w:val="007F2B54"/>
    <w:rsid w:val="008128EB"/>
    <w:rsid w:val="0081553C"/>
    <w:rsid w:val="008161FD"/>
    <w:rsid w:val="00823012"/>
    <w:rsid w:val="00826F6F"/>
    <w:rsid w:val="0083442D"/>
    <w:rsid w:val="008349CB"/>
    <w:rsid w:val="00847B3E"/>
    <w:rsid w:val="00855FC2"/>
    <w:rsid w:val="00876AE3"/>
    <w:rsid w:val="0088416A"/>
    <w:rsid w:val="008871F7"/>
    <w:rsid w:val="008A7D78"/>
    <w:rsid w:val="008B4268"/>
    <w:rsid w:val="008B746F"/>
    <w:rsid w:val="008C5647"/>
    <w:rsid w:val="008E13F9"/>
    <w:rsid w:val="008E615B"/>
    <w:rsid w:val="008E7673"/>
    <w:rsid w:val="008F3542"/>
    <w:rsid w:val="008F5C5D"/>
    <w:rsid w:val="008F75BE"/>
    <w:rsid w:val="009009B7"/>
    <w:rsid w:val="00917551"/>
    <w:rsid w:val="00920AAE"/>
    <w:rsid w:val="009222AE"/>
    <w:rsid w:val="00926FB8"/>
    <w:rsid w:val="009325A5"/>
    <w:rsid w:val="00936A55"/>
    <w:rsid w:val="00937BD3"/>
    <w:rsid w:val="009411DC"/>
    <w:rsid w:val="0095514B"/>
    <w:rsid w:val="0095590C"/>
    <w:rsid w:val="009608B2"/>
    <w:rsid w:val="009655BC"/>
    <w:rsid w:val="00967E55"/>
    <w:rsid w:val="009705B6"/>
    <w:rsid w:val="00974B3F"/>
    <w:rsid w:val="0097668F"/>
    <w:rsid w:val="00990EC3"/>
    <w:rsid w:val="009932C2"/>
    <w:rsid w:val="0099777A"/>
    <w:rsid w:val="009B045A"/>
    <w:rsid w:val="009B490B"/>
    <w:rsid w:val="009B6ED7"/>
    <w:rsid w:val="009C177C"/>
    <w:rsid w:val="009C6B9E"/>
    <w:rsid w:val="009D1685"/>
    <w:rsid w:val="009D22CA"/>
    <w:rsid w:val="009D75B1"/>
    <w:rsid w:val="009F5389"/>
    <w:rsid w:val="00A01879"/>
    <w:rsid w:val="00A12D12"/>
    <w:rsid w:val="00A1570F"/>
    <w:rsid w:val="00A21925"/>
    <w:rsid w:val="00A2239E"/>
    <w:rsid w:val="00A224BC"/>
    <w:rsid w:val="00A24F90"/>
    <w:rsid w:val="00A308CA"/>
    <w:rsid w:val="00A36C30"/>
    <w:rsid w:val="00A42237"/>
    <w:rsid w:val="00A606CE"/>
    <w:rsid w:val="00A658E7"/>
    <w:rsid w:val="00A65B12"/>
    <w:rsid w:val="00A6786C"/>
    <w:rsid w:val="00A719BC"/>
    <w:rsid w:val="00A73FF6"/>
    <w:rsid w:val="00A816CA"/>
    <w:rsid w:val="00A82F42"/>
    <w:rsid w:val="00A83B1E"/>
    <w:rsid w:val="00A864FB"/>
    <w:rsid w:val="00A907AE"/>
    <w:rsid w:val="00A92615"/>
    <w:rsid w:val="00A9617A"/>
    <w:rsid w:val="00AA76AD"/>
    <w:rsid w:val="00AA7B51"/>
    <w:rsid w:val="00AB42B2"/>
    <w:rsid w:val="00AC2DB2"/>
    <w:rsid w:val="00AD008E"/>
    <w:rsid w:val="00AD78EF"/>
    <w:rsid w:val="00AE0BA1"/>
    <w:rsid w:val="00AE0EF3"/>
    <w:rsid w:val="00AE60C2"/>
    <w:rsid w:val="00AF115D"/>
    <w:rsid w:val="00AF3390"/>
    <w:rsid w:val="00AF6A45"/>
    <w:rsid w:val="00AF7827"/>
    <w:rsid w:val="00B02266"/>
    <w:rsid w:val="00B2597D"/>
    <w:rsid w:val="00B312F8"/>
    <w:rsid w:val="00B321AA"/>
    <w:rsid w:val="00B41255"/>
    <w:rsid w:val="00B50ADC"/>
    <w:rsid w:val="00B62005"/>
    <w:rsid w:val="00B67070"/>
    <w:rsid w:val="00B73EDB"/>
    <w:rsid w:val="00B76544"/>
    <w:rsid w:val="00B835E5"/>
    <w:rsid w:val="00B8441F"/>
    <w:rsid w:val="00B90C93"/>
    <w:rsid w:val="00B976AF"/>
    <w:rsid w:val="00BA16E0"/>
    <w:rsid w:val="00BA4613"/>
    <w:rsid w:val="00BA48A3"/>
    <w:rsid w:val="00BB432A"/>
    <w:rsid w:val="00BB7438"/>
    <w:rsid w:val="00BC0428"/>
    <w:rsid w:val="00BC1EF6"/>
    <w:rsid w:val="00BC296C"/>
    <w:rsid w:val="00BC7DE3"/>
    <w:rsid w:val="00BD7D79"/>
    <w:rsid w:val="00BE14B1"/>
    <w:rsid w:val="00BE2833"/>
    <w:rsid w:val="00C0618D"/>
    <w:rsid w:val="00C0743C"/>
    <w:rsid w:val="00C07A59"/>
    <w:rsid w:val="00C21FD6"/>
    <w:rsid w:val="00C253B6"/>
    <w:rsid w:val="00C27740"/>
    <w:rsid w:val="00C347D5"/>
    <w:rsid w:val="00C34BC5"/>
    <w:rsid w:val="00C3505A"/>
    <w:rsid w:val="00C569BE"/>
    <w:rsid w:val="00C7069C"/>
    <w:rsid w:val="00C71DE3"/>
    <w:rsid w:val="00C7275B"/>
    <w:rsid w:val="00C8186C"/>
    <w:rsid w:val="00C86BC6"/>
    <w:rsid w:val="00C979B1"/>
    <w:rsid w:val="00CA679E"/>
    <w:rsid w:val="00CB3846"/>
    <w:rsid w:val="00CB41A0"/>
    <w:rsid w:val="00CC1045"/>
    <w:rsid w:val="00CC18AB"/>
    <w:rsid w:val="00CD4D9D"/>
    <w:rsid w:val="00CD6475"/>
    <w:rsid w:val="00CE1EFF"/>
    <w:rsid w:val="00CF1A82"/>
    <w:rsid w:val="00CF4C0C"/>
    <w:rsid w:val="00D04CC7"/>
    <w:rsid w:val="00D06FDD"/>
    <w:rsid w:val="00D15B18"/>
    <w:rsid w:val="00D26E87"/>
    <w:rsid w:val="00D437CF"/>
    <w:rsid w:val="00D466A6"/>
    <w:rsid w:val="00D54338"/>
    <w:rsid w:val="00D65F32"/>
    <w:rsid w:val="00D93385"/>
    <w:rsid w:val="00DA4269"/>
    <w:rsid w:val="00DA7A30"/>
    <w:rsid w:val="00DD17BC"/>
    <w:rsid w:val="00DD19DB"/>
    <w:rsid w:val="00DD379F"/>
    <w:rsid w:val="00DD60EA"/>
    <w:rsid w:val="00DE6236"/>
    <w:rsid w:val="00DF37FC"/>
    <w:rsid w:val="00DF3BF1"/>
    <w:rsid w:val="00E06CA7"/>
    <w:rsid w:val="00E10144"/>
    <w:rsid w:val="00E12926"/>
    <w:rsid w:val="00E141E0"/>
    <w:rsid w:val="00E17379"/>
    <w:rsid w:val="00E34B4E"/>
    <w:rsid w:val="00E46FE1"/>
    <w:rsid w:val="00E5410A"/>
    <w:rsid w:val="00E550E2"/>
    <w:rsid w:val="00E56780"/>
    <w:rsid w:val="00E8178B"/>
    <w:rsid w:val="00E82F27"/>
    <w:rsid w:val="00E83AB1"/>
    <w:rsid w:val="00E83E35"/>
    <w:rsid w:val="00E8414F"/>
    <w:rsid w:val="00E856CA"/>
    <w:rsid w:val="00E85D0F"/>
    <w:rsid w:val="00EB3843"/>
    <w:rsid w:val="00EB387B"/>
    <w:rsid w:val="00EB7CC0"/>
    <w:rsid w:val="00EC1E52"/>
    <w:rsid w:val="00EC4C1D"/>
    <w:rsid w:val="00ED693C"/>
    <w:rsid w:val="00EE09E9"/>
    <w:rsid w:val="00EF3716"/>
    <w:rsid w:val="00F001D3"/>
    <w:rsid w:val="00F024AF"/>
    <w:rsid w:val="00F03CB0"/>
    <w:rsid w:val="00F20F9E"/>
    <w:rsid w:val="00F23E68"/>
    <w:rsid w:val="00F27C67"/>
    <w:rsid w:val="00F35E5B"/>
    <w:rsid w:val="00F57B8B"/>
    <w:rsid w:val="00F674E3"/>
    <w:rsid w:val="00F67F9E"/>
    <w:rsid w:val="00F73E29"/>
    <w:rsid w:val="00F83E60"/>
    <w:rsid w:val="00F850E2"/>
    <w:rsid w:val="00F9712A"/>
    <w:rsid w:val="00FA2672"/>
    <w:rsid w:val="00FA649E"/>
    <w:rsid w:val="00FB2B75"/>
    <w:rsid w:val="00FB51C3"/>
    <w:rsid w:val="00FB54F0"/>
    <w:rsid w:val="00FC5F6C"/>
    <w:rsid w:val="00FD120D"/>
    <w:rsid w:val="00FD637C"/>
    <w:rsid w:val="00FE3048"/>
    <w:rsid w:val="00FF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357B8"/>
  <w15:docId w15:val="{553E50D2-8C0C-4FB7-8F0A-349D8344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786C"/>
  </w:style>
  <w:style w:type="paragraph" w:styleId="Heading1">
    <w:name w:val="heading 1"/>
    <w:basedOn w:val="Normal"/>
    <w:next w:val="Normal"/>
    <w:qFormat/>
    <w:rsid w:val="00A6786C"/>
    <w:pPr>
      <w:keepNext/>
      <w:pBdr>
        <w:top w:val="thinThickSmallGap" w:sz="24" w:space="0" w:color="auto"/>
      </w:pBdr>
      <w:jc w:val="both"/>
      <w:outlineLvl w:val="0"/>
    </w:pPr>
    <w:rPr>
      <w:rFonts w:ascii="Garamond" w:hAnsi="Garamond"/>
      <w:b/>
      <w:sz w:val="40"/>
    </w:rPr>
  </w:style>
  <w:style w:type="paragraph" w:styleId="Heading2">
    <w:name w:val="heading 2"/>
    <w:basedOn w:val="Normal"/>
    <w:next w:val="Normal"/>
    <w:qFormat/>
    <w:rsid w:val="00A6786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6786C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786C"/>
    <w:pPr>
      <w:keepNext/>
      <w:outlineLvl w:val="3"/>
    </w:pPr>
    <w:rPr>
      <w:sz w:val="36"/>
      <w:vertAlign w:val="superscript"/>
    </w:rPr>
  </w:style>
  <w:style w:type="paragraph" w:styleId="Heading5">
    <w:name w:val="heading 5"/>
    <w:basedOn w:val="Normal"/>
    <w:next w:val="Normal"/>
    <w:qFormat/>
    <w:rsid w:val="00A6786C"/>
    <w:pPr>
      <w:keepNext/>
      <w:ind w:left="900" w:right="180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6786C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786C"/>
    <w:pPr>
      <w:keepNext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78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786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6786C"/>
    <w:rPr>
      <w:sz w:val="16"/>
    </w:rPr>
  </w:style>
  <w:style w:type="paragraph" w:styleId="BodyText">
    <w:name w:val="Body Text"/>
    <w:basedOn w:val="Normal"/>
    <w:rsid w:val="00A6786C"/>
    <w:rPr>
      <w:sz w:val="28"/>
    </w:rPr>
  </w:style>
  <w:style w:type="paragraph" w:styleId="Title">
    <w:name w:val="Title"/>
    <w:basedOn w:val="Normal"/>
    <w:qFormat/>
    <w:rsid w:val="00A6786C"/>
    <w:pPr>
      <w:jc w:val="center"/>
    </w:pPr>
    <w:rPr>
      <w:b/>
      <w:sz w:val="40"/>
      <w:u w:val="single"/>
    </w:rPr>
  </w:style>
  <w:style w:type="paragraph" w:styleId="BlockText">
    <w:name w:val="Block Text"/>
    <w:basedOn w:val="Normal"/>
    <w:rsid w:val="00A6786C"/>
    <w:pPr>
      <w:ind w:left="990" w:right="900"/>
      <w:jc w:val="both"/>
    </w:pPr>
    <w:rPr>
      <w:sz w:val="28"/>
    </w:rPr>
  </w:style>
  <w:style w:type="paragraph" w:styleId="BodyText2">
    <w:name w:val="Body Text 2"/>
    <w:basedOn w:val="Normal"/>
    <w:rsid w:val="00A6786C"/>
    <w:pPr>
      <w:jc w:val="both"/>
    </w:pPr>
    <w:rPr>
      <w:sz w:val="26"/>
    </w:rPr>
  </w:style>
  <w:style w:type="paragraph" w:styleId="BodyText3">
    <w:name w:val="Body Text 3"/>
    <w:basedOn w:val="Normal"/>
    <w:rsid w:val="00A6786C"/>
    <w:pPr>
      <w:spacing w:line="480" w:lineRule="auto"/>
      <w:jc w:val="both"/>
    </w:pPr>
    <w:rPr>
      <w:sz w:val="24"/>
    </w:rPr>
  </w:style>
  <w:style w:type="paragraph" w:styleId="BalloonText">
    <w:name w:val="Balloon Text"/>
    <w:basedOn w:val="Normal"/>
    <w:semiHidden/>
    <w:rsid w:val="00A67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786C"/>
    <w:rPr>
      <w:color w:val="0000FF"/>
      <w:u w:val="single"/>
    </w:rPr>
  </w:style>
  <w:style w:type="character" w:styleId="FollowedHyperlink">
    <w:name w:val="FollowedHyperlink"/>
    <w:basedOn w:val="DefaultParagraphFont"/>
    <w:rsid w:val="00E1014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615B"/>
    <w:rPr>
      <w:b/>
      <w:bCs/>
      <w:i w:val="0"/>
      <w:iCs w:val="0"/>
      <w:color w:val="404B51"/>
    </w:rPr>
  </w:style>
  <w:style w:type="paragraph" w:styleId="ListParagraph">
    <w:name w:val="List Paragraph"/>
    <w:basedOn w:val="Normal"/>
    <w:uiPriority w:val="34"/>
    <w:qFormat/>
    <w:rsid w:val="007E40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30B9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hide2">
    <w:name w:val="text_exposed_hide2"/>
    <w:basedOn w:val="DefaultParagraphFont"/>
    <w:rsid w:val="00A606CE"/>
  </w:style>
  <w:style w:type="character" w:customStyle="1" w:styleId="textexposedshow2">
    <w:name w:val="text_exposed_show2"/>
    <w:basedOn w:val="DefaultParagraphFont"/>
    <w:rsid w:val="00A606CE"/>
    <w:rPr>
      <w:vanish/>
      <w:webHidden w:val="0"/>
      <w:specVanish w:val="0"/>
    </w:rPr>
  </w:style>
  <w:style w:type="table" w:styleId="TableGrid">
    <w:name w:val="Table Grid"/>
    <w:basedOn w:val="TableNormal"/>
    <w:rsid w:val="00E14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E141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41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5072">
              <w:blockQuote w:val="1"/>
              <w:marLeft w:val="84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124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1726">
              <w:marLeft w:val="0"/>
              <w:marRight w:val="0"/>
              <w:marTop w:val="90"/>
              <w:marBottom w:val="0"/>
              <w:divBdr>
                <w:top w:val="single" w:sz="48" w:space="0" w:color="435258"/>
                <w:left w:val="single" w:sz="48" w:space="0" w:color="435258"/>
                <w:bottom w:val="single" w:sz="48" w:space="0" w:color="435258"/>
                <w:right w:val="single" w:sz="48" w:space="0" w:color="435258"/>
              </w:divBdr>
              <w:divsChild>
                <w:div w:id="6509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9910">
                      <w:marLeft w:val="16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142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288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53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01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5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6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612">
              <w:marLeft w:val="0"/>
              <w:marRight w:val="0"/>
              <w:marTop w:val="90"/>
              <w:marBottom w:val="0"/>
              <w:divBdr>
                <w:top w:val="single" w:sz="48" w:space="0" w:color="435258"/>
                <w:left w:val="single" w:sz="48" w:space="0" w:color="435258"/>
                <w:bottom w:val="single" w:sz="48" w:space="0" w:color="435258"/>
                <w:right w:val="single" w:sz="48" w:space="0" w:color="435258"/>
              </w:divBdr>
              <w:divsChild>
                <w:div w:id="2099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35258"/>
                    <w:right w:val="none" w:sz="0" w:space="0" w:color="auto"/>
                  </w:divBdr>
                  <w:divsChild>
                    <w:div w:id="9871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5994">
                      <w:marLeft w:val="16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li-ta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rriscountywcid36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rriscountywcid36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E0AB-84D7-4A85-82E1-D3CBF94E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#36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SAMFORD</dc:creator>
  <cp:lastModifiedBy>Gricelda Suarez</cp:lastModifiedBy>
  <cp:revision>6</cp:revision>
  <cp:lastPrinted>2019-10-08T19:06:00Z</cp:lastPrinted>
  <dcterms:created xsi:type="dcterms:W3CDTF">2019-10-08T14:38:00Z</dcterms:created>
  <dcterms:modified xsi:type="dcterms:W3CDTF">2019-10-11T16:59:00Z</dcterms:modified>
</cp:coreProperties>
</file>